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6F3" w:rsidRPr="00892114" w:rsidRDefault="005A60E7" w:rsidP="008939E8">
      <w:pPr>
        <w:pStyle w:val="Sansinterligne"/>
      </w:pPr>
      <w:r>
        <w:tab/>
      </w:r>
      <w:r>
        <w:tab/>
      </w:r>
      <w:r>
        <w:tab/>
      </w:r>
      <w:r>
        <w:tab/>
      </w:r>
      <w:r w:rsidR="00954E05" w:rsidRPr="00892114">
        <w:t>COMPTE-RENDU DU CONSEIL D’ECOLE</w:t>
      </w:r>
    </w:p>
    <w:p w:rsidR="00954E05" w:rsidRPr="00892114" w:rsidRDefault="00CC42C4" w:rsidP="00B0738F">
      <w:pPr>
        <w:jc w:val="center"/>
        <w:rPr>
          <w:b/>
          <w:sz w:val="40"/>
          <w:szCs w:val="40"/>
        </w:rPr>
      </w:pPr>
      <w:r>
        <w:rPr>
          <w:b/>
          <w:sz w:val="40"/>
          <w:szCs w:val="40"/>
        </w:rPr>
        <w:t>24</w:t>
      </w:r>
      <w:r w:rsidR="002E3C0E">
        <w:rPr>
          <w:b/>
          <w:sz w:val="40"/>
          <w:szCs w:val="40"/>
        </w:rPr>
        <w:t xml:space="preserve"> </w:t>
      </w:r>
      <w:r w:rsidR="00954E05" w:rsidRPr="00892114">
        <w:rPr>
          <w:b/>
          <w:sz w:val="40"/>
          <w:szCs w:val="40"/>
        </w:rPr>
        <w:t xml:space="preserve">JUIN </w:t>
      </w:r>
      <w:r w:rsidR="00FA70A2">
        <w:rPr>
          <w:b/>
          <w:sz w:val="40"/>
          <w:szCs w:val="40"/>
        </w:rPr>
        <w:t>201</w:t>
      </w:r>
      <w:r>
        <w:rPr>
          <w:b/>
          <w:sz w:val="40"/>
          <w:szCs w:val="40"/>
        </w:rPr>
        <w:t>9</w:t>
      </w:r>
    </w:p>
    <w:p w:rsidR="00662573" w:rsidRPr="00FA70A2" w:rsidRDefault="00FA70A2" w:rsidP="00B0738F">
      <w:pPr>
        <w:rPr>
          <w:b/>
          <w:sz w:val="24"/>
          <w:szCs w:val="24"/>
        </w:rPr>
      </w:pPr>
      <w:r w:rsidRPr="0075401C">
        <w:rPr>
          <w:b/>
          <w:sz w:val="24"/>
          <w:szCs w:val="24"/>
          <w:u w:val="single"/>
        </w:rPr>
        <w:t>Excusées</w:t>
      </w:r>
      <w:r w:rsidRPr="00FA70A2">
        <w:rPr>
          <w:b/>
          <w:sz w:val="24"/>
          <w:szCs w:val="24"/>
        </w:rPr>
        <w:t> : M</w:t>
      </w:r>
      <w:r w:rsidR="00665980">
        <w:rPr>
          <w:b/>
          <w:sz w:val="24"/>
          <w:szCs w:val="24"/>
        </w:rPr>
        <w:t>esdames</w:t>
      </w:r>
      <w:r w:rsidR="002E3C0E">
        <w:rPr>
          <w:b/>
          <w:sz w:val="24"/>
          <w:szCs w:val="24"/>
        </w:rPr>
        <w:t xml:space="preserve"> </w:t>
      </w:r>
      <w:r w:rsidR="00134A5F">
        <w:rPr>
          <w:b/>
          <w:sz w:val="24"/>
          <w:szCs w:val="24"/>
        </w:rPr>
        <w:t>Costes</w:t>
      </w:r>
      <w:r w:rsidR="00665980">
        <w:rPr>
          <w:b/>
          <w:sz w:val="24"/>
          <w:szCs w:val="24"/>
        </w:rPr>
        <w:t>, Castagné,</w:t>
      </w:r>
      <w:r w:rsidR="002E3C0E">
        <w:rPr>
          <w:b/>
          <w:sz w:val="24"/>
          <w:szCs w:val="24"/>
        </w:rPr>
        <w:t xml:space="preserve"> </w:t>
      </w:r>
      <w:r w:rsidR="00CC42C4">
        <w:rPr>
          <w:b/>
          <w:sz w:val="24"/>
          <w:szCs w:val="24"/>
        </w:rPr>
        <w:t>Rouchy, Bonhomme, Ferreira</w:t>
      </w:r>
      <w:r w:rsidR="002E3C0E">
        <w:rPr>
          <w:b/>
          <w:sz w:val="24"/>
          <w:szCs w:val="24"/>
        </w:rPr>
        <w:t xml:space="preserve"> et </w:t>
      </w:r>
      <w:r w:rsidR="00665980">
        <w:rPr>
          <w:b/>
          <w:sz w:val="24"/>
          <w:szCs w:val="24"/>
        </w:rPr>
        <w:t xml:space="preserve"> M</w:t>
      </w:r>
      <w:r w:rsidR="00CC42C4">
        <w:rPr>
          <w:b/>
          <w:sz w:val="24"/>
          <w:szCs w:val="24"/>
        </w:rPr>
        <w:t>onsieur Lamolinairie</w:t>
      </w:r>
    </w:p>
    <w:p w:rsidR="00FA70A2" w:rsidRDefault="00FA70A2" w:rsidP="00FA70A2">
      <w:pPr>
        <w:pStyle w:val="Titre1"/>
        <w:numPr>
          <w:ilvl w:val="0"/>
          <w:numId w:val="0"/>
        </w:numPr>
        <w:ind w:left="568"/>
      </w:pPr>
      <w:r>
        <w:t xml:space="preserve">1 BILAN DES ACTIONS </w:t>
      </w:r>
      <w:r w:rsidR="005640D7">
        <w:t>PEDAGOGIQUES</w:t>
      </w:r>
    </w:p>
    <w:p w:rsidR="00665980" w:rsidRDefault="00665980" w:rsidP="00EF0E03">
      <w:pPr>
        <w:rPr>
          <w:b/>
          <w:u w:val="single"/>
        </w:rPr>
      </w:pPr>
    </w:p>
    <w:p w:rsidR="00EF0E03" w:rsidRDefault="00EF0E03" w:rsidP="00EF0E03">
      <w:pPr>
        <w:rPr>
          <w:b/>
          <w:u w:val="single"/>
        </w:rPr>
      </w:pPr>
      <w:r w:rsidRPr="00EF0E03">
        <w:rPr>
          <w:b/>
          <w:u w:val="single"/>
        </w:rPr>
        <w:t>HONOR</w:t>
      </w:r>
      <w:r>
        <w:rPr>
          <w:b/>
          <w:u w:val="single"/>
        </w:rPr>
        <w:t xml:space="preserve"> (C1 et 2)</w:t>
      </w:r>
    </w:p>
    <w:p w:rsidR="00EF0E03" w:rsidRPr="00CC42C4" w:rsidRDefault="008865A7" w:rsidP="00EF0E03">
      <w:pPr>
        <w:pStyle w:val="Paragraphedeliste"/>
        <w:numPr>
          <w:ilvl w:val="0"/>
          <w:numId w:val="9"/>
        </w:numPr>
        <w:spacing w:after="120"/>
        <w:ind w:left="714" w:hanging="357"/>
        <w:contextualSpacing w:val="0"/>
      </w:pPr>
      <w:r>
        <w:t>En mars, l</w:t>
      </w:r>
      <w:r w:rsidR="00CC42C4" w:rsidRPr="00CC42C4">
        <w:t xml:space="preserve">es MS/GS se sont rendus au centre du patrimoine afin de participer à un atelier les petits teinturiers sur le thème de la couleur </w:t>
      </w:r>
    </w:p>
    <w:p w:rsidR="00CC42C4" w:rsidRDefault="005640D7" w:rsidP="00CC42C4">
      <w:pPr>
        <w:spacing w:after="120"/>
      </w:pPr>
      <w:r>
        <w:tab/>
      </w:r>
      <w:r>
        <w:tab/>
      </w:r>
      <w:r w:rsidR="00CC42C4">
        <w:t>Création de couleurs et impression sur un tissu en soie</w:t>
      </w:r>
      <w:r w:rsidR="00CC42C4">
        <w:tab/>
      </w:r>
    </w:p>
    <w:p w:rsidR="00264CFA" w:rsidRDefault="008865A7" w:rsidP="00EF3451">
      <w:pPr>
        <w:pStyle w:val="Paragraphedeliste"/>
        <w:numPr>
          <w:ilvl w:val="0"/>
          <w:numId w:val="9"/>
        </w:numPr>
        <w:spacing w:after="120"/>
        <w:ind w:left="714" w:hanging="357"/>
        <w:contextualSpacing w:val="0"/>
      </w:pPr>
      <w:r>
        <w:t xml:space="preserve">Le 1 avril avec l’USEP, les élèves de MS/GS ont participé à différents ateliers danse </w:t>
      </w:r>
    </w:p>
    <w:p w:rsidR="00CC42C4" w:rsidRDefault="00CC42C4" w:rsidP="00EF3451">
      <w:pPr>
        <w:pStyle w:val="Paragraphedeliste"/>
        <w:numPr>
          <w:ilvl w:val="0"/>
          <w:numId w:val="9"/>
        </w:numPr>
        <w:spacing w:after="120"/>
        <w:ind w:left="714" w:hanging="357"/>
        <w:contextualSpacing w:val="0"/>
      </w:pPr>
      <w:r>
        <w:t>Rencontre vélo organisée par l’USEP  pour les classes de MS/GS le 27 mai à l’Honor de Cos et encadrée par les élèves de la classe de CM1/CM2 de Madame Rigaud.</w:t>
      </w:r>
    </w:p>
    <w:p w:rsidR="008865A7" w:rsidRDefault="008865A7" w:rsidP="008865A7">
      <w:pPr>
        <w:pStyle w:val="Paragraphedeliste"/>
        <w:numPr>
          <w:ilvl w:val="0"/>
          <w:numId w:val="9"/>
        </w:numPr>
        <w:spacing w:after="120"/>
        <w:ind w:left="714" w:hanging="357"/>
        <w:contextualSpacing w:val="0"/>
      </w:pPr>
      <w:r>
        <w:t>La classe de MS/GS de Caroline  a repris le cycle vélo</w:t>
      </w:r>
    </w:p>
    <w:p w:rsidR="00EF0E03" w:rsidRDefault="008865A7" w:rsidP="00EF3451">
      <w:pPr>
        <w:pStyle w:val="Paragraphedeliste"/>
        <w:numPr>
          <w:ilvl w:val="0"/>
          <w:numId w:val="9"/>
        </w:numPr>
        <w:spacing w:after="120"/>
        <w:ind w:left="714" w:hanging="357"/>
        <w:contextualSpacing w:val="0"/>
      </w:pPr>
      <w:r>
        <w:t>Depuis le 20</w:t>
      </w:r>
      <w:r w:rsidR="00EF0E03">
        <w:t xml:space="preserve"> mai, les élèves de GS/C</w:t>
      </w:r>
      <w:r>
        <w:t>P ET CP/CE1</w:t>
      </w:r>
      <w:r w:rsidR="00EF0E03">
        <w:t xml:space="preserve"> se rend</w:t>
      </w:r>
      <w:r>
        <w:t>e</w:t>
      </w:r>
      <w:r w:rsidR="00EF0E03">
        <w:t>nt 2 fois par semaine à la piscine de Fonneuve (10 séances)</w:t>
      </w:r>
      <w:r w:rsidR="00063428">
        <w:t>.</w:t>
      </w:r>
    </w:p>
    <w:p w:rsidR="0075401C" w:rsidRDefault="008865A7" w:rsidP="00AF5E81">
      <w:pPr>
        <w:pStyle w:val="Paragraphedeliste"/>
        <w:spacing w:after="120"/>
        <w:ind w:left="714"/>
        <w:contextualSpacing w:val="0"/>
      </w:pPr>
      <w:r>
        <w:t>Monsieur Arditti, professeur de violon viendra présenter son instrument aux élèves de PS</w:t>
      </w:r>
    </w:p>
    <w:p w:rsidR="00F42673" w:rsidRDefault="00F42673" w:rsidP="00AF5E81">
      <w:pPr>
        <w:pStyle w:val="Paragraphedeliste"/>
        <w:numPr>
          <w:ilvl w:val="0"/>
          <w:numId w:val="9"/>
        </w:numPr>
        <w:spacing w:after="120"/>
        <w:ind w:left="714" w:hanging="357"/>
        <w:contextualSpacing w:val="0"/>
      </w:pPr>
      <w:r>
        <w:t>2avril</w:t>
      </w:r>
      <w:r w:rsidRPr="00063428">
        <w:t> :</w:t>
      </w:r>
      <w:r>
        <w:t xml:space="preserve"> rencontre USEP multi-activités et jeux collectifs à l’Honor pour les classes de Madelis,</w:t>
      </w:r>
      <w:r w:rsidR="002E3C0E">
        <w:t xml:space="preserve"> </w:t>
      </w:r>
      <w:r>
        <w:t>Sabine, Delphine et Maël.</w:t>
      </w:r>
    </w:p>
    <w:p w:rsidR="00563E92" w:rsidRDefault="00F42673" w:rsidP="00EF3451">
      <w:pPr>
        <w:pStyle w:val="Paragraphedeliste"/>
        <w:numPr>
          <w:ilvl w:val="0"/>
          <w:numId w:val="9"/>
        </w:numPr>
        <w:spacing w:after="120"/>
        <w:ind w:left="714" w:hanging="357"/>
        <w:contextualSpacing w:val="0"/>
      </w:pPr>
      <w:r>
        <w:t>Les GS/CP  se sont rendus le 10 avril au muséum d’histoire naturelle afin de travailler sur le milieu de vie et le régime alimentaire des animaux</w:t>
      </w:r>
    </w:p>
    <w:p w:rsidR="006E148F" w:rsidRDefault="00F42673" w:rsidP="006E148F">
      <w:pPr>
        <w:pStyle w:val="Paragraphedeliste"/>
        <w:numPr>
          <w:ilvl w:val="0"/>
          <w:numId w:val="9"/>
        </w:numPr>
        <w:spacing w:after="120"/>
        <w:ind w:left="714" w:hanging="357"/>
        <w:contextualSpacing w:val="0"/>
      </w:pPr>
      <w:r>
        <w:t>25 juin : spectacle de l’école de l’Honor de Cos</w:t>
      </w:r>
    </w:p>
    <w:p w:rsidR="006E148F" w:rsidRDefault="006E148F" w:rsidP="006E148F">
      <w:pPr>
        <w:pStyle w:val="Paragraphedeliste"/>
        <w:numPr>
          <w:ilvl w:val="0"/>
          <w:numId w:val="9"/>
        </w:numPr>
        <w:spacing w:after="120"/>
        <w:ind w:left="714" w:hanging="357"/>
        <w:contextualSpacing w:val="0"/>
      </w:pPr>
      <w:r>
        <w:t xml:space="preserve">1 juillet </w:t>
      </w:r>
      <w:r w:rsidRPr="00063428">
        <w:t>:</w:t>
      </w:r>
      <w:r>
        <w:t xml:space="preserve"> rencontre USEP jeux d’orientation  à Lafrançaise pour les classes de Madelis,</w:t>
      </w:r>
      <w:r w:rsidR="002E3C0E">
        <w:t xml:space="preserve"> </w:t>
      </w:r>
      <w:r>
        <w:t>Sabine, Delphine et Maël.</w:t>
      </w:r>
    </w:p>
    <w:p w:rsidR="006A5F54" w:rsidRDefault="006A5F54" w:rsidP="006E148F">
      <w:pPr>
        <w:pStyle w:val="Paragraphedeliste"/>
        <w:spacing w:after="120"/>
        <w:ind w:left="714"/>
        <w:contextualSpacing w:val="0"/>
      </w:pPr>
    </w:p>
    <w:p w:rsidR="006E148F" w:rsidRDefault="006E148F" w:rsidP="006E148F">
      <w:pPr>
        <w:spacing w:after="120"/>
      </w:pPr>
    </w:p>
    <w:p w:rsidR="006E148F" w:rsidRPr="006E148F" w:rsidRDefault="006E148F" w:rsidP="006E148F">
      <w:pPr>
        <w:spacing w:after="120"/>
        <w:rPr>
          <w:b/>
          <w:u w:val="single"/>
        </w:rPr>
      </w:pPr>
      <w:r>
        <w:rPr>
          <w:b/>
          <w:u w:val="single"/>
        </w:rPr>
        <w:t xml:space="preserve">C2 ET C3 </w:t>
      </w:r>
    </w:p>
    <w:p w:rsidR="00563E92" w:rsidRDefault="006E148F" w:rsidP="00EF3451">
      <w:pPr>
        <w:pStyle w:val="Paragraphedeliste"/>
        <w:numPr>
          <w:ilvl w:val="0"/>
          <w:numId w:val="9"/>
        </w:numPr>
        <w:spacing w:after="120"/>
        <w:ind w:left="714" w:hanging="357"/>
        <w:contextualSpacing w:val="0"/>
      </w:pPr>
      <w:r>
        <w:t>Le 16 avril : randonnée pour la classe de Delphine proposée par l’association REEL et animée par Nicolas Pechmezac : ateliers poésie et Haïku</w:t>
      </w:r>
    </w:p>
    <w:p w:rsidR="006E148F" w:rsidRDefault="006E148F" w:rsidP="00EF3451">
      <w:pPr>
        <w:pStyle w:val="Paragraphedeliste"/>
        <w:numPr>
          <w:ilvl w:val="0"/>
          <w:numId w:val="9"/>
        </w:numPr>
        <w:spacing w:after="120"/>
        <w:ind w:left="714" w:hanging="357"/>
        <w:contextualSpacing w:val="0"/>
      </w:pPr>
      <w:r>
        <w:t>10 mai : randonnée « capture de sons » avec Denis Leroux</w:t>
      </w:r>
      <w:r w:rsidR="00134A5F">
        <w:t xml:space="preserve"> (musicien) afin de fabriquer des paysages sonores</w:t>
      </w:r>
    </w:p>
    <w:p w:rsidR="006E148F" w:rsidRDefault="006E148F" w:rsidP="00EF3451">
      <w:pPr>
        <w:pStyle w:val="Paragraphedeliste"/>
        <w:numPr>
          <w:ilvl w:val="0"/>
          <w:numId w:val="9"/>
        </w:numPr>
        <w:spacing w:after="120"/>
        <w:ind w:left="714" w:hanging="357"/>
        <w:contextualSpacing w:val="0"/>
      </w:pPr>
      <w:r>
        <w:lastRenderedPageBreak/>
        <w:t>16 mai : Martine Hue conseillère pédagogique a proposé aux élèves de CE1/CE2 un atelier gravures.</w:t>
      </w:r>
    </w:p>
    <w:p w:rsidR="006E148F" w:rsidRDefault="006E148F" w:rsidP="00EF3451">
      <w:pPr>
        <w:pStyle w:val="Paragraphedeliste"/>
        <w:numPr>
          <w:ilvl w:val="0"/>
          <w:numId w:val="9"/>
        </w:numPr>
        <w:spacing w:after="120"/>
        <w:ind w:left="714" w:hanging="357"/>
        <w:contextualSpacing w:val="0"/>
      </w:pPr>
      <w:r>
        <w:t>L’auteur Pierre Zenzius a le 27 mai présenté son travail aux élèves de Delphine et ils ont participé à un atelier illustrations</w:t>
      </w:r>
    </w:p>
    <w:p w:rsidR="006E148F" w:rsidRDefault="006E148F" w:rsidP="00EF3451">
      <w:pPr>
        <w:pStyle w:val="Paragraphedeliste"/>
        <w:numPr>
          <w:ilvl w:val="0"/>
          <w:numId w:val="9"/>
        </w:numPr>
        <w:spacing w:after="120"/>
        <w:ind w:left="714" w:hanging="357"/>
        <w:contextualSpacing w:val="0"/>
      </w:pPr>
      <w:r>
        <w:t>Les 28 et 29 mai , la classe a reçu une radio associative</w:t>
      </w:r>
      <w:r w:rsidR="00134A5F">
        <w:t xml:space="preserve"> pour expliquer le travail réalisé sur le paysage</w:t>
      </w:r>
      <w:r>
        <w:t xml:space="preserve"> et une émission de radio a eu lieu en classe avec l’interview de Monsieur Prayssac par les élèves</w:t>
      </w:r>
    </w:p>
    <w:p w:rsidR="006E148F" w:rsidRDefault="001C5259" w:rsidP="001C5259">
      <w:pPr>
        <w:pStyle w:val="Paragraphedeliste"/>
        <w:numPr>
          <w:ilvl w:val="0"/>
          <w:numId w:val="9"/>
        </w:numPr>
        <w:spacing w:after="120"/>
        <w:ind w:left="714" w:hanging="357"/>
        <w:contextualSpacing w:val="0"/>
      </w:pPr>
      <w:r>
        <w:t>Dans le cadre « d’ose arts citoyens », tous ces travaux ont été présentés à l’espace des Augustins du 7 au 14 juin où la classe s’est rendue le 7.</w:t>
      </w:r>
    </w:p>
    <w:p w:rsidR="00244728" w:rsidRDefault="00244728" w:rsidP="00244728">
      <w:pPr>
        <w:pStyle w:val="Paragraphedeliste"/>
        <w:numPr>
          <w:ilvl w:val="0"/>
          <w:numId w:val="9"/>
        </w:numPr>
        <w:spacing w:after="120"/>
        <w:ind w:left="714" w:hanging="357"/>
        <w:contextualSpacing w:val="0"/>
      </w:pPr>
      <w:r w:rsidRPr="00244728">
        <w:t xml:space="preserve">Le </w:t>
      </w:r>
      <w:r w:rsidR="00AF5E81">
        <w:t>2</w:t>
      </w:r>
      <w:r w:rsidR="00F42673">
        <w:t>7</w:t>
      </w:r>
      <w:r>
        <w:t xml:space="preserve"> mai</w:t>
      </w:r>
      <w:r w:rsidR="00721899">
        <w:t xml:space="preserve">, </w:t>
      </w:r>
      <w:r w:rsidR="00F42673">
        <w:t>journée vélo pour la classe d’Anne</w:t>
      </w:r>
    </w:p>
    <w:p w:rsidR="00F42673" w:rsidRDefault="00F42673" w:rsidP="00244728">
      <w:pPr>
        <w:pStyle w:val="Paragraphedeliste"/>
        <w:numPr>
          <w:ilvl w:val="0"/>
          <w:numId w:val="9"/>
        </w:numPr>
        <w:spacing w:after="120"/>
        <w:ind w:left="714" w:hanging="357"/>
        <w:contextualSpacing w:val="0"/>
      </w:pPr>
      <w:r>
        <w:t>Le 6 juin, les élèves des classes participant aux grandes bouches se sont rendus à la répétition de la grande Chorale à Eurythmie</w:t>
      </w:r>
    </w:p>
    <w:p w:rsidR="006A5F54" w:rsidRDefault="006A5F54" w:rsidP="006E148F">
      <w:pPr>
        <w:pStyle w:val="Paragraphedeliste"/>
        <w:numPr>
          <w:ilvl w:val="0"/>
          <w:numId w:val="9"/>
        </w:numPr>
        <w:spacing w:after="120"/>
        <w:ind w:left="714" w:hanging="357"/>
        <w:contextualSpacing w:val="0"/>
      </w:pPr>
      <w:r>
        <w:t>Le</w:t>
      </w:r>
      <w:r w:rsidR="006E148F">
        <w:t xml:space="preserve"> 25 juin et le 3 juillet : répétitions pour le spectacle des grandes bouches à Puycornet</w:t>
      </w:r>
    </w:p>
    <w:p w:rsidR="006E148F" w:rsidRDefault="006E148F" w:rsidP="006E148F">
      <w:pPr>
        <w:pStyle w:val="Paragraphedeliste"/>
        <w:numPr>
          <w:ilvl w:val="0"/>
          <w:numId w:val="9"/>
        </w:numPr>
        <w:spacing w:after="120"/>
        <w:ind w:left="714" w:hanging="357"/>
        <w:contextualSpacing w:val="0"/>
      </w:pPr>
      <w:r>
        <w:t>Le 2 juillet : rencontre multi-activités proposée par l’USEP pour les classes de CM1/CM2 à Lafrançaise</w:t>
      </w:r>
    </w:p>
    <w:p w:rsidR="00134A5F" w:rsidRDefault="00134A5F" w:rsidP="006E148F">
      <w:pPr>
        <w:pStyle w:val="Paragraphedeliste"/>
        <w:numPr>
          <w:ilvl w:val="0"/>
          <w:numId w:val="9"/>
        </w:numPr>
        <w:spacing w:after="120"/>
        <w:ind w:left="714" w:hanging="357"/>
        <w:contextualSpacing w:val="0"/>
      </w:pPr>
      <w:r>
        <w:t>La classe de Mme Valette s’est rendue 5 fois à la piscine de Lafrançaise</w:t>
      </w:r>
    </w:p>
    <w:p w:rsidR="00134A5F" w:rsidRDefault="00134A5F" w:rsidP="006E148F">
      <w:pPr>
        <w:pStyle w:val="Paragraphedeliste"/>
        <w:numPr>
          <w:ilvl w:val="0"/>
          <w:numId w:val="9"/>
        </w:numPr>
        <w:spacing w:after="120"/>
        <w:ind w:left="714" w:hanging="357"/>
        <w:contextualSpacing w:val="0"/>
      </w:pPr>
      <w:r>
        <w:t>L’année prochaine sa classe ira également à la piscine de Fonneuve le mardi et le vendredi au mois de janvier et février</w:t>
      </w:r>
    </w:p>
    <w:p w:rsidR="00CF014E" w:rsidRDefault="001C5259" w:rsidP="00EF3451">
      <w:pPr>
        <w:pStyle w:val="Paragraphedeliste"/>
        <w:numPr>
          <w:ilvl w:val="0"/>
          <w:numId w:val="9"/>
        </w:numPr>
        <w:spacing w:before="240" w:after="120"/>
        <w:ind w:left="714" w:hanging="357"/>
        <w:contextualSpacing w:val="0"/>
      </w:pPr>
      <w:r>
        <w:t>4 juillet  à 21 h : concert des grandes et petites bouches</w:t>
      </w:r>
      <w:r w:rsidR="00134A5F">
        <w:t>.</w:t>
      </w:r>
    </w:p>
    <w:p w:rsidR="00477468" w:rsidRDefault="00477468" w:rsidP="00CF014E">
      <w:pPr>
        <w:pStyle w:val="Titre1"/>
        <w:numPr>
          <w:ilvl w:val="0"/>
          <w:numId w:val="14"/>
        </w:numPr>
      </w:pPr>
      <w:r>
        <w:t>ORGANISATION RENTREE 201</w:t>
      </w:r>
      <w:r w:rsidR="001C5259">
        <w:t>9</w:t>
      </w:r>
      <w:r>
        <w:t>/20</w:t>
      </w:r>
      <w:r w:rsidR="001C5259">
        <w:t>20</w:t>
      </w:r>
    </w:p>
    <w:p w:rsidR="00477468" w:rsidRDefault="00477468" w:rsidP="000316A9"/>
    <w:p w:rsidR="00477468" w:rsidRDefault="003C2D2F" w:rsidP="000316A9">
      <w:r w:rsidRPr="00445D6D">
        <w:rPr>
          <w:b/>
        </w:rPr>
        <w:t>HORAIRES</w:t>
      </w:r>
      <w:r w:rsidR="00477468">
        <w:t> : 9h / 12 h      -      13h45 / 16h15</w:t>
      </w:r>
    </w:p>
    <w:p w:rsidR="001C5259" w:rsidRDefault="001C5259" w:rsidP="000316A9">
      <w:r>
        <w:t>Les enseignants restent sur leur poste sauf les décharges de direction.</w:t>
      </w:r>
    </w:p>
    <w:p w:rsidR="00477468" w:rsidRPr="00445D6D" w:rsidRDefault="003C2D2F" w:rsidP="000316A9">
      <w:pPr>
        <w:rPr>
          <w:b/>
        </w:rPr>
      </w:pPr>
      <w:r w:rsidRPr="00445D6D">
        <w:rPr>
          <w:b/>
        </w:rPr>
        <w:t xml:space="preserve">REPARTITION DES ELEVES DANS LES CLASSES </w:t>
      </w:r>
      <w:r w:rsidR="00477468" w:rsidRPr="00445D6D">
        <w:rPr>
          <w:b/>
        </w:rPr>
        <w:t>:</w:t>
      </w:r>
    </w:p>
    <w:p w:rsidR="00477468" w:rsidRPr="00755E30" w:rsidRDefault="00477468" w:rsidP="000316A9">
      <w:pPr>
        <w:rPr>
          <w:u w:val="single"/>
        </w:rPr>
      </w:pPr>
      <w:r w:rsidRPr="00755E30">
        <w:rPr>
          <w:u w:val="single"/>
        </w:rPr>
        <w:t>Ecole de l’HONOR DE COS</w:t>
      </w:r>
    </w:p>
    <w:p w:rsidR="00477468" w:rsidRDefault="00477468" w:rsidP="000316A9">
      <w:r>
        <w:t>PORTES Isabelle</w:t>
      </w:r>
      <w:r>
        <w:tab/>
      </w:r>
      <w:r>
        <w:tab/>
        <w:t xml:space="preserve"> : </w:t>
      </w:r>
      <w:r>
        <w:tab/>
      </w:r>
      <w:r>
        <w:tab/>
      </w:r>
      <w:r>
        <w:tab/>
        <w:t>2</w:t>
      </w:r>
      <w:r w:rsidR="00134A5F">
        <w:t>5</w:t>
      </w:r>
      <w:r>
        <w:t xml:space="preserve"> PS</w:t>
      </w:r>
      <w:r w:rsidR="001C5259">
        <w:t>/MS</w:t>
      </w:r>
    </w:p>
    <w:p w:rsidR="00477468" w:rsidRDefault="00477468" w:rsidP="000316A9">
      <w:r>
        <w:t>BOUIX Stéphanie</w:t>
      </w:r>
      <w:r>
        <w:tab/>
      </w:r>
      <w:r>
        <w:tab/>
        <w:t>:</w:t>
      </w:r>
      <w:r>
        <w:tab/>
      </w:r>
      <w:r>
        <w:tab/>
      </w:r>
      <w:r>
        <w:tab/>
        <w:t>2</w:t>
      </w:r>
      <w:r w:rsidR="005A60E7">
        <w:t>5</w:t>
      </w:r>
      <w:r w:rsidR="001C5259">
        <w:t>PS/</w:t>
      </w:r>
      <w:r w:rsidR="0045567A">
        <w:t>M</w:t>
      </w:r>
      <w:r>
        <w:t>S/</w:t>
      </w:r>
      <w:r w:rsidR="0045567A">
        <w:t>G</w:t>
      </w:r>
      <w:r>
        <w:t>S</w:t>
      </w:r>
    </w:p>
    <w:p w:rsidR="00477468" w:rsidRDefault="00CF014E" w:rsidP="000316A9">
      <w:r>
        <w:t xml:space="preserve">GAUTIER Caroline           </w:t>
      </w:r>
      <w:r w:rsidR="00477468">
        <w:tab/>
        <w:t>:</w:t>
      </w:r>
      <w:r w:rsidR="00477468">
        <w:tab/>
      </w:r>
      <w:r w:rsidR="00477468">
        <w:tab/>
      </w:r>
      <w:r w:rsidR="00477468">
        <w:tab/>
        <w:t>2</w:t>
      </w:r>
      <w:r w:rsidR="005A60E7">
        <w:t>4</w:t>
      </w:r>
      <w:r w:rsidR="001C5259">
        <w:t>PS/</w:t>
      </w:r>
      <w:r w:rsidR="00477468">
        <w:t>MS/GS</w:t>
      </w:r>
    </w:p>
    <w:p w:rsidR="00477468" w:rsidRDefault="00CF014E" w:rsidP="000316A9">
      <w:r>
        <w:t>GOUBEAU Madelis</w:t>
      </w:r>
      <w:r w:rsidR="00477468">
        <w:tab/>
      </w:r>
      <w:r w:rsidR="00477468">
        <w:tab/>
        <w:t>:</w:t>
      </w:r>
      <w:r w:rsidR="00477468">
        <w:tab/>
      </w:r>
      <w:r w:rsidR="00477468">
        <w:tab/>
      </w:r>
      <w:r w:rsidR="00477468">
        <w:tab/>
        <w:t>2</w:t>
      </w:r>
      <w:r>
        <w:t>4</w:t>
      </w:r>
      <w:r w:rsidR="00477468">
        <w:t xml:space="preserve"> GS/C</w:t>
      </w:r>
      <w:r>
        <w:t>P</w:t>
      </w:r>
    </w:p>
    <w:p w:rsidR="00477468" w:rsidRDefault="00477468" w:rsidP="000316A9">
      <w:r>
        <w:t>COUSI Sabine</w:t>
      </w:r>
      <w:r>
        <w:tab/>
      </w:r>
      <w:r>
        <w:tab/>
      </w:r>
      <w:r>
        <w:tab/>
        <w:t>:</w:t>
      </w:r>
      <w:r>
        <w:tab/>
      </w:r>
      <w:r>
        <w:tab/>
      </w:r>
      <w:r>
        <w:tab/>
        <w:t>2</w:t>
      </w:r>
      <w:r w:rsidR="00CF014E">
        <w:t>5</w:t>
      </w:r>
      <w:r>
        <w:t xml:space="preserve"> CP</w:t>
      </w:r>
      <w:r w:rsidR="00CF014E">
        <w:t>/CE1</w:t>
      </w:r>
      <w:r w:rsidR="00160E81">
        <w:tab/>
      </w:r>
      <w:r w:rsidR="00160E81">
        <w:tab/>
      </w:r>
      <w:r w:rsidR="00160E81">
        <w:tab/>
      </w:r>
      <w:r w:rsidR="00160E81">
        <w:tab/>
      </w:r>
      <w:r w:rsidR="00160E81">
        <w:tab/>
      </w:r>
      <w:r w:rsidR="00160E81">
        <w:tab/>
        <w:t>--------------------</w:t>
      </w:r>
      <w:r>
        <w:t>--------------</w:t>
      </w:r>
    </w:p>
    <w:p w:rsidR="00477468" w:rsidRDefault="00477468" w:rsidP="000316A9">
      <w:r>
        <w:lastRenderedPageBreak/>
        <w:tab/>
      </w:r>
      <w:r>
        <w:tab/>
        <w:t>L’HONOR DE COS</w:t>
      </w:r>
      <w:r w:rsidR="00160E81">
        <w:tab/>
      </w:r>
      <w:r w:rsidR="00160E81">
        <w:tab/>
      </w:r>
      <w:r w:rsidR="00160E81">
        <w:tab/>
      </w:r>
      <w:r>
        <w:t>1</w:t>
      </w:r>
      <w:r w:rsidR="00134A5F">
        <w:t>23</w:t>
      </w:r>
      <w:r>
        <w:t xml:space="preserve"> élèves</w:t>
      </w:r>
    </w:p>
    <w:p w:rsidR="00477468" w:rsidRDefault="00477468" w:rsidP="000316A9"/>
    <w:p w:rsidR="00477468" w:rsidRPr="00755E30" w:rsidRDefault="00477468" w:rsidP="000316A9">
      <w:pPr>
        <w:rPr>
          <w:u w:val="single"/>
        </w:rPr>
      </w:pPr>
      <w:r w:rsidRPr="00755E30">
        <w:rPr>
          <w:u w:val="single"/>
        </w:rPr>
        <w:t>Ecole de PUYCORNET</w:t>
      </w:r>
    </w:p>
    <w:p w:rsidR="00477468" w:rsidRDefault="00477468" w:rsidP="000316A9">
      <w:r>
        <w:t>VALETTE Delphine</w:t>
      </w:r>
      <w:r>
        <w:tab/>
      </w:r>
      <w:r>
        <w:tab/>
        <w:t>:</w:t>
      </w:r>
      <w:r>
        <w:tab/>
      </w:r>
      <w:r w:rsidR="00CF014E">
        <w:t>25</w:t>
      </w:r>
      <w:r>
        <w:t xml:space="preserve"> CE1/CE2</w:t>
      </w:r>
    </w:p>
    <w:p w:rsidR="00477468" w:rsidRDefault="004845F3" w:rsidP="000316A9">
      <w:r>
        <w:t>VIDONI Maël</w:t>
      </w:r>
      <w:r w:rsidR="00477468">
        <w:tab/>
      </w:r>
      <w:r w:rsidR="00477468">
        <w:tab/>
      </w:r>
      <w:r w:rsidR="00160E81">
        <w:t>:</w:t>
      </w:r>
      <w:r w:rsidR="00160E81">
        <w:tab/>
      </w:r>
      <w:r w:rsidR="00CF014E">
        <w:t xml:space="preserve">25  </w:t>
      </w:r>
      <w:r w:rsidR="00160E81">
        <w:t>CE</w:t>
      </w:r>
      <w:r w:rsidR="00CF014E">
        <w:t>2</w:t>
      </w:r>
      <w:r w:rsidR="00160E81">
        <w:t>/C</w:t>
      </w:r>
      <w:r w:rsidR="00CF014E">
        <w:t>M1</w:t>
      </w:r>
    </w:p>
    <w:p w:rsidR="00160E81" w:rsidRDefault="004845F3" w:rsidP="000316A9">
      <w:r>
        <w:t xml:space="preserve">RIGAUD </w:t>
      </w:r>
      <w:r w:rsidR="00160E81">
        <w:t>Anne</w:t>
      </w:r>
      <w:r w:rsidR="00160E81">
        <w:tab/>
      </w:r>
      <w:r w:rsidR="00160E81">
        <w:tab/>
      </w:r>
      <w:r w:rsidR="00160E81">
        <w:tab/>
        <w:t>:</w:t>
      </w:r>
      <w:r w:rsidR="00160E81">
        <w:tab/>
      </w:r>
      <w:r w:rsidR="00CF014E">
        <w:t xml:space="preserve">25  </w:t>
      </w:r>
      <w:r w:rsidR="00160E81">
        <w:t>CM1/CM2</w:t>
      </w:r>
    </w:p>
    <w:p w:rsidR="00160E81" w:rsidRDefault="00160E81" w:rsidP="000316A9">
      <w:r>
        <w:tab/>
      </w:r>
      <w:r>
        <w:tab/>
      </w:r>
      <w:r>
        <w:tab/>
      </w:r>
      <w:r>
        <w:tab/>
      </w:r>
      <w:r>
        <w:tab/>
      </w:r>
      <w:r>
        <w:tab/>
        <w:t>-----------------------------------</w:t>
      </w:r>
    </w:p>
    <w:p w:rsidR="00160E81" w:rsidRDefault="00160E81" w:rsidP="000316A9">
      <w:r>
        <w:tab/>
      </w:r>
      <w:r>
        <w:tab/>
        <w:t>PUYCORNET</w:t>
      </w:r>
      <w:r>
        <w:tab/>
      </w:r>
      <w:r>
        <w:tab/>
      </w:r>
      <w:r>
        <w:tab/>
      </w:r>
      <w:r>
        <w:tab/>
      </w:r>
      <w:r w:rsidR="00CF014E">
        <w:t>75</w:t>
      </w:r>
      <w:r>
        <w:t xml:space="preserve"> élèves</w:t>
      </w:r>
    </w:p>
    <w:p w:rsidR="00160E81" w:rsidRDefault="00160E81" w:rsidP="000316A9"/>
    <w:p w:rsidR="00160E81" w:rsidRPr="00755E30" w:rsidRDefault="00160E81" w:rsidP="000316A9">
      <w:pPr>
        <w:rPr>
          <w:u w:val="single"/>
        </w:rPr>
      </w:pPr>
      <w:r w:rsidRPr="00755E30">
        <w:rPr>
          <w:u w:val="single"/>
        </w:rPr>
        <w:t>Ecole de PIQUECOS</w:t>
      </w:r>
    </w:p>
    <w:p w:rsidR="00160E81" w:rsidRDefault="00160E81" w:rsidP="000316A9">
      <w:r>
        <w:t>SAHUC Marie</w:t>
      </w:r>
      <w:r>
        <w:tab/>
      </w:r>
      <w:r>
        <w:tab/>
      </w:r>
      <w:r>
        <w:tab/>
        <w:t>:</w:t>
      </w:r>
      <w:r>
        <w:tab/>
      </w:r>
      <w:r>
        <w:tab/>
      </w:r>
      <w:r>
        <w:tab/>
        <w:t>2</w:t>
      </w:r>
      <w:r w:rsidR="00CF014E">
        <w:t>5CM1/CM2</w:t>
      </w:r>
    </w:p>
    <w:p w:rsidR="003C2D2F" w:rsidRPr="00445D6D" w:rsidRDefault="006A679A" w:rsidP="00445D6D">
      <w:pPr>
        <w:pBdr>
          <w:top w:val="single" w:sz="4" w:space="1" w:color="auto"/>
          <w:left w:val="single" w:sz="4" w:space="4" w:color="auto"/>
          <w:bottom w:val="single" w:sz="4" w:space="1" w:color="auto"/>
          <w:right w:val="single" w:sz="4" w:space="4" w:color="auto"/>
        </w:pBdr>
        <w:rPr>
          <w:b/>
        </w:rPr>
      </w:pPr>
      <w:r>
        <w:rPr>
          <w:b/>
        </w:rPr>
        <w:t>TOTAL DES EFFECTIFS</w:t>
      </w:r>
      <w:r w:rsidR="003C2D2F" w:rsidRPr="00445D6D">
        <w:rPr>
          <w:b/>
        </w:rPr>
        <w:tab/>
      </w:r>
      <w:r w:rsidR="003C2D2F" w:rsidRPr="00445D6D">
        <w:rPr>
          <w:b/>
        </w:rPr>
        <w:tab/>
        <w:t>:</w:t>
      </w:r>
      <w:r w:rsidR="003C2D2F" w:rsidRPr="00445D6D">
        <w:rPr>
          <w:b/>
        </w:rPr>
        <w:tab/>
      </w:r>
      <w:r w:rsidR="003C2D2F" w:rsidRPr="00445D6D">
        <w:rPr>
          <w:b/>
        </w:rPr>
        <w:tab/>
      </w:r>
      <w:r w:rsidR="003C2D2F" w:rsidRPr="00445D6D">
        <w:rPr>
          <w:b/>
        </w:rPr>
        <w:tab/>
        <w:t>2</w:t>
      </w:r>
      <w:r w:rsidR="00134A5F">
        <w:rPr>
          <w:b/>
        </w:rPr>
        <w:t>23</w:t>
      </w:r>
      <w:r w:rsidR="003C2D2F" w:rsidRPr="00445D6D">
        <w:rPr>
          <w:b/>
        </w:rPr>
        <w:t xml:space="preserve"> élèves</w:t>
      </w:r>
    </w:p>
    <w:p w:rsidR="00CF014E" w:rsidRDefault="00CF014E" w:rsidP="00CF014E"/>
    <w:p w:rsidR="00477468" w:rsidRDefault="000645B7" w:rsidP="00CF014E">
      <w:pPr>
        <w:pStyle w:val="Titre1"/>
        <w:numPr>
          <w:ilvl w:val="0"/>
          <w:numId w:val="14"/>
        </w:numPr>
      </w:pPr>
      <w:r>
        <w:t>VALIDATION DU NOUVEAU</w:t>
      </w:r>
      <w:r w:rsidR="00E26B9C">
        <w:t xml:space="preserve"> PROJET D’ECOLE </w:t>
      </w:r>
    </w:p>
    <w:p w:rsidR="00E26B9C" w:rsidRPr="001C5259" w:rsidRDefault="00E26B9C" w:rsidP="00E26B9C">
      <w:pPr>
        <w:rPr>
          <w:sz w:val="20"/>
          <w:szCs w:val="20"/>
        </w:rPr>
      </w:pPr>
    </w:p>
    <w:tbl>
      <w:tblPr>
        <w:tblW w:w="4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2"/>
        <w:gridCol w:w="2598"/>
        <w:gridCol w:w="1768"/>
        <w:gridCol w:w="2389"/>
      </w:tblGrid>
      <w:tr w:rsidR="001C5259" w:rsidRPr="001C5259" w:rsidTr="001C5259">
        <w:trPr>
          <w:trHeight w:val="491"/>
        </w:trPr>
        <w:tc>
          <w:tcPr>
            <w:tcW w:w="524" w:type="pct"/>
            <w:vMerge w:val="restart"/>
            <w:shd w:val="clear" w:color="auto" w:fill="auto"/>
            <w:vAlign w:val="center"/>
          </w:tcPr>
          <w:p w:rsidR="001C5259" w:rsidRPr="001C5259" w:rsidRDefault="001C5259" w:rsidP="001C5259">
            <w:pPr>
              <w:jc w:val="center"/>
              <w:rPr>
                <w:rFonts w:ascii="Arial" w:hAnsi="Arial" w:cs="Arial"/>
                <w:b/>
                <w:iCs/>
                <w:color w:val="0000FF"/>
                <w:sz w:val="20"/>
                <w:szCs w:val="20"/>
              </w:rPr>
            </w:pPr>
            <w:r w:rsidRPr="001C5259">
              <w:rPr>
                <w:rFonts w:ascii="Arial" w:hAnsi="Arial" w:cs="Arial"/>
                <w:b/>
                <w:iCs/>
                <w:color w:val="0000FF"/>
                <w:sz w:val="20"/>
                <w:szCs w:val="20"/>
              </w:rPr>
              <w:t>Axe de référence</w:t>
            </w:r>
          </w:p>
        </w:tc>
        <w:tc>
          <w:tcPr>
            <w:tcW w:w="1721" w:type="pct"/>
            <w:vMerge w:val="restart"/>
            <w:shd w:val="clear" w:color="auto" w:fill="auto"/>
            <w:vAlign w:val="center"/>
          </w:tcPr>
          <w:p w:rsidR="001C5259" w:rsidRPr="001C5259" w:rsidRDefault="001C5259" w:rsidP="001C5259">
            <w:pPr>
              <w:rPr>
                <w:rFonts w:ascii="Arial" w:hAnsi="Arial" w:cs="Arial"/>
                <w:b/>
                <w:iCs/>
                <w:color w:val="0000FF"/>
                <w:sz w:val="20"/>
                <w:szCs w:val="20"/>
              </w:rPr>
            </w:pPr>
            <w:r w:rsidRPr="001C5259">
              <w:rPr>
                <w:rFonts w:ascii="Arial" w:hAnsi="Arial" w:cs="Arial"/>
                <w:b/>
                <w:iCs/>
                <w:color w:val="0000FF"/>
                <w:sz w:val="20"/>
                <w:szCs w:val="20"/>
              </w:rPr>
              <w:t>Objectifs généraux</w:t>
            </w:r>
          </w:p>
          <w:p w:rsidR="001C5259" w:rsidRPr="001C5259" w:rsidRDefault="001C5259" w:rsidP="001C5259">
            <w:pPr>
              <w:spacing w:after="0" w:line="240" w:lineRule="auto"/>
              <w:ind w:left="720"/>
              <w:rPr>
                <w:rFonts w:ascii="Arial" w:hAnsi="Arial" w:cs="Arial"/>
                <w:b/>
                <w:iCs/>
                <w:sz w:val="20"/>
                <w:szCs w:val="20"/>
              </w:rPr>
            </w:pPr>
          </w:p>
        </w:tc>
        <w:tc>
          <w:tcPr>
            <w:tcW w:w="1171" w:type="pct"/>
            <w:vMerge w:val="restart"/>
            <w:vAlign w:val="center"/>
          </w:tcPr>
          <w:p w:rsidR="001C5259" w:rsidRPr="001C5259" w:rsidRDefault="001C5259" w:rsidP="001C5259">
            <w:pPr>
              <w:jc w:val="center"/>
              <w:rPr>
                <w:rFonts w:ascii="Arial" w:hAnsi="Arial" w:cs="Arial"/>
                <w:b/>
                <w:iCs/>
                <w:color w:val="0000FF"/>
                <w:sz w:val="20"/>
                <w:szCs w:val="20"/>
              </w:rPr>
            </w:pPr>
            <w:r w:rsidRPr="001C5259">
              <w:rPr>
                <w:rFonts w:ascii="Arial" w:hAnsi="Arial" w:cs="Arial"/>
                <w:b/>
                <w:iCs/>
                <w:color w:val="0000FF"/>
                <w:sz w:val="20"/>
                <w:szCs w:val="20"/>
              </w:rPr>
              <w:t>Actions associées</w:t>
            </w:r>
          </w:p>
          <w:p w:rsidR="001C5259" w:rsidRPr="001C5259" w:rsidRDefault="001C5259" w:rsidP="001C5259">
            <w:pPr>
              <w:jc w:val="center"/>
              <w:rPr>
                <w:rFonts w:ascii="Arial" w:hAnsi="Arial" w:cs="Arial"/>
                <w:iCs/>
                <w:sz w:val="20"/>
                <w:szCs w:val="20"/>
              </w:rPr>
            </w:pPr>
          </w:p>
        </w:tc>
        <w:tc>
          <w:tcPr>
            <w:tcW w:w="1583" w:type="pct"/>
            <w:vMerge w:val="restart"/>
            <w:vAlign w:val="center"/>
          </w:tcPr>
          <w:p w:rsidR="001C5259" w:rsidRPr="001C5259" w:rsidRDefault="001C5259" w:rsidP="001C5259">
            <w:pPr>
              <w:spacing w:after="0" w:line="240" w:lineRule="auto"/>
              <w:ind w:left="720"/>
              <w:rPr>
                <w:rFonts w:ascii="Arial" w:hAnsi="Arial" w:cs="Arial"/>
                <w:b/>
                <w:iCs/>
                <w:sz w:val="20"/>
                <w:szCs w:val="20"/>
              </w:rPr>
            </w:pPr>
          </w:p>
        </w:tc>
      </w:tr>
      <w:tr w:rsidR="001C5259" w:rsidRPr="001C5259" w:rsidTr="001C5259">
        <w:trPr>
          <w:trHeight w:val="491"/>
        </w:trPr>
        <w:tc>
          <w:tcPr>
            <w:tcW w:w="524" w:type="pct"/>
            <w:vMerge/>
            <w:shd w:val="clear" w:color="auto" w:fill="auto"/>
            <w:vAlign w:val="center"/>
          </w:tcPr>
          <w:p w:rsidR="001C5259" w:rsidRPr="001C5259" w:rsidRDefault="001C5259" w:rsidP="001C5259">
            <w:pPr>
              <w:jc w:val="center"/>
              <w:rPr>
                <w:rFonts w:ascii="Arial" w:hAnsi="Arial" w:cs="Arial"/>
                <w:b/>
                <w:iCs/>
                <w:color w:val="0000FF"/>
                <w:sz w:val="20"/>
                <w:szCs w:val="20"/>
              </w:rPr>
            </w:pPr>
          </w:p>
        </w:tc>
        <w:tc>
          <w:tcPr>
            <w:tcW w:w="1721" w:type="pct"/>
            <w:vMerge/>
            <w:shd w:val="clear" w:color="auto" w:fill="auto"/>
            <w:vAlign w:val="center"/>
          </w:tcPr>
          <w:p w:rsidR="001C5259" w:rsidRPr="001C5259" w:rsidRDefault="001C5259" w:rsidP="001C5259">
            <w:pPr>
              <w:rPr>
                <w:rFonts w:ascii="Arial" w:hAnsi="Arial" w:cs="Arial"/>
                <w:b/>
                <w:iCs/>
                <w:color w:val="0000FF"/>
                <w:sz w:val="20"/>
                <w:szCs w:val="20"/>
              </w:rPr>
            </w:pPr>
          </w:p>
        </w:tc>
        <w:tc>
          <w:tcPr>
            <w:tcW w:w="1171" w:type="pct"/>
            <w:vMerge/>
            <w:vAlign w:val="center"/>
          </w:tcPr>
          <w:p w:rsidR="001C5259" w:rsidRPr="001C5259" w:rsidRDefault="001C5259" w:rsidP="001C5259">
            <w:pPr>
              <w:jc w:val="center"/>
              <w:rPr>
                <w:rFonts w:ascii="Arial" w:hAnsi="Arial" w:cs="Arial"/>
                <w:b/>
                <w:iCs/>
                <w:color w:val="0000FF"/>
                <w:sz w:val="20"/>
                <w:szCs w:val="20"/>
              </w:rPr>
            </w:pPr>
          </w:p>
        </w:tc>
        <w:tc>
          <w:tcPr>
            <w:tcW w:w="1583" w:type="pct"/>
            <w:vMerge/>
            <w:vAlign w:val="center"/>
          </w:tcPr>
          <w:p w:rsidR="001C5259" w:rsidRPr="001C5259" w:rsidRDefault="001C5259" w:rsidP="001C5259">
            <w:pPr>
              <w:jc w:val="center"/>
              <w:rPr>
                <w:rFonts w:ascii="Arial" w:hAnsi="Arial" w:cs="Arial"/>
                <w:b/>
                <w:iCs/>
                <w:color w:val="0000FF"/>
                <w:sz w:val="20"/>
                <w:szCs w:val="20"/>
              </w:rPr>
            </w:pPr>
          </w:p>
        </w:tc>
      </w:tr>
      <w:tr w:rsidR="001C5259" w:rsidRPr="001C5259" w:rsidTr="001C5259">
        <w:tc>
          <w:tcPr>
            <w:tcW w:w="524" w:type="pct"/>
            <w:shd w:val="clear" w:color="auto" w:fill="auto"/>
            <w:vAlign w:val="center"/>
          </w:tcPr>
          <w:p w:rsidR="001C5259" w:rsidRPr="001C5259" w:rsidRDefault="001C5259" w:rsidP="001C5259">
            <w:pPr>
              <w:jc w:val="center"/>
              <w:rPr>
                <w:rFonts w:ascii="Arial" w:hAnsi="Arial" w:cs="Arial"/>
                <w:b/>
                <w:iCs/>
                <w:color w:val="0000FF"/>
                <w:sz w:val="20"/>
                <w:szCs w:val="20"/>
              </w:rPr>
            </w:pPr>
            <w:r w:rsidRPr="001C5259">
              <w:rPr>
                <w:rFonts w:ascii="Arial" w:hAnsi="Arial" w:cs="Arial"/>
                <w:b/>
                <w:iCs/>
                <w:color w:val="0000FF"/>
                <w:sz w:val="20"/>
                <w:szCs w:val="20"/>
              </w:rPr>
              <w:t>1</w:t>
            </w:r>
          </w:p>
        </w:tc>
        <w:tc>
          <w:tcPr>
            <w:tcW w:w="1721" w:type="pct"/>
            <w:shd w:val="clear" w:color="auto" w:fill="auto"/>
            <w:vAlign w:val="center"/>
          </w:tcPr>
          <w:p w:rsidR="001C5259" w:rsidRPr="001C5259" w:rsidRDefault="001C5259" w:rsidP="001C5259">
            <w:pPr>
              <w:rPr>
                <w:rFonts w:ascii="Arial" w:hAnsi="Arial" w:cs="Arial"/>
                <w:b/>
                <w:iCs/>
                <w:color w:val="0000FF"/>
                <w:sz w:val="20"/>
                <w:szCs w:val="20"/>
              </w:rPr>
            </w:pPr>
            <w:r w:rsidRPr="001C5259">
              <w:rPr>
                <w:rFonts w:ascii="Arial" w:hAnsi="Arial" w:cs="Arial"/>
                <w:b/>
                <w:iCs/>
                <w:color w:val="0000FF"/>
                <w:sz w:val="20"/>
                <w:szCs w:val="20"/>
              </w:rPr>
              <w:t>lire, dire, écrire dans toutes les disciplines</w:t>
            </w:r>
          </w:p>
          <w:p w:rsidR="001C5259" w:rsidRPr="001C5259" w:rsidRDefault="001C5259" w:rsidP="001C5259">
            <w:pPr>
              <w:rPr>
                <w:rFonts w:ascii="Arial" w:hAnsi="Arial" w:cs="Arial"/>
                <w:b/>
                <w:iCs/>
                <w:color w:val="0000FF"/>
                <w:sz w:val="20"/>
                <w:szCs w:val="20"/>
              </w:rPr>
            </w:pPr>
            <w:r w:rsidRPr="001C5259">
              <w:rPr>
                <w:rFonts w:ascii="Arial" w:hAnsi="Arial" w:cs="Arial"/>
                <w:b/>
                <w:iCs/>
                <w:color w:val="0000FF"/>
                <w:sz w:val="20"/>
                <w:szCs w:val="20"/>
              </w:rPr>
              <w:t>améliorer la compréhension</w:t>
            </w:r>
          </w:p>
          <w:p w:rsidR="001C5259" w:rsidRPr="001C5259" w:rsidRDefault="001C5259" w:rsidP="001C5259">
            <w:pPr>
              <w:rPr>
                <w:rFonts w:ascii="Arial" w:hAnsi="Arial" w:cs="Arial"/>
                <w:b/>
                <w:iCs/>
                <w:color w:val="0000FF"/>
                <w:sz w:val="20"/>
                <w:szCs w:val="20"/>
              </w:rPr>
            </w:pPr>
            <w:r w:rsidRPr="001C5259">
              <w:rPr>
                <w:rFonts w:ascii="Arial" w:hAnsi="Arial" w:cs="Arial"/>
                <w:b/>
                <w:iCs/>
                <w:color w:val="0000FF"/>
                <w:sz w:val="20"/>
                <w:szCs w:val="20"/>
              </w:rPr>
              <w:t>améliorer les compétences langagières</w:t>
            </w:r>
          </w:p>
          <w:p w:rsidR="001C5259" w:rsidRPr="001C5259" w:rsidRDefault="001C5259" w:rsidP="001C5259">
            <w:pPr>
              <w:rPr>
                <w:rFonts w:ascii="Arial" w:hAnsi="Arial" w:cs="Arial"/>
                <w:b/>
                <w:iCs/>
                <w:color w:val="0000FF"/>
                <w:sz w:val="20"/>
                <w:szCs w:val="20"/>
              </w:rPr>
            </w:pPr>
            <w:r w:rsidRPr="001C5259">
              <w:rPr>
                <w:rFonts w:ascii="Arial" w:hAnsi="Arial" w:cs="Arial"/>
                <w:b/>
                <w:iCs/>
                <w:color w:val="0000FF"/>
                <w:sz w:val="20"/>
                <w:szCs w:val="20"/>
              </w:rPr>
              <w:t>enrichir le lexique</w:t>
            </w:r>
          </w:p>
        </w:tc>
        <w:tc>
          <w:tcPr>
            <w:tcW w:w="1171" w:type="pct"/>
            <w:vAlign w:val="center"/>
          </w:tcPr>
          <w:p w:rsidR="001C5259" w:rsidRPr="001C5259" w:rsidRDefault="001C5259" w:rsidP="001C5259">
            <w:pPr>
              <w:jc w:val="center"/>
              <w:rPr>
                <w:rFonts w:ascii="Arial" w:hAnsi="Arial" w:cs="Arial"/>
                <w:b/>
                <w:iCs/>
                <w:color w:val="0000FF"/>
                <w:sz w:val="20"/>
                <w:szCs w:val="20"/>
              </w:rPr>
            </w:pPr>
            <w:r w:rsidRPr="001C5259">
              <w:rPr>
                <w:rFonts w:ascii="Arial" w:hAnsi="Arial" w:cs="Arial"/>
                <w:b/>
                <w:iCs/>
                <w:color w:val="0000FF"/>
                <w:sz w:val="20"/>
                <w:szCs w:val="20"/>
              </w:rPr>
              <w:t>améliorer le langage, la compréhension orale et écrite et faciliter l’écrit</w:t>
            </w:r>
          </w:p>
          <w:p w:rsidR="001C5259" w:rsidRPr="001C5259" w:rsidRDefault="001C5259" w:rsidP="001C5259">
            <w:pPr>
              <w:jc w:val="center"/>
              <w:rPr>
                <w:rFonts w:ascii="Arial" w:hAnsi="Arial" w:cs="Arial"/>
                <w:b/>
                <w:iCs/>
                <w:color w:val="0000FF"/>
                <w:sz w:val="20"/>
                <w:szCs w:val="20"/>
              </w:rPr>
            </w:pPr>
          </w:p>
          <w:p w:rsidR="001C5259" w:rsidRPr="001C5259" w:rsidRDefault="001C5259" w:rsidP="001C5259">
            <w:pPr>
              <w:jc w:val="center"/>
              <w:rPr>
                <w:rFonts w:ascii="Arial" w:hAnsi="Arial" w:cs="Arial"/>
                <w:b/>
                <w:iCs/>
                <w:color w:val="0000FF"/>
                <w:sz w:val="20"/>
                <w:szCs w:val="20"/>
              </w:rPr>
            </w:pPr>
          </w:p>
        </w:tc>
        <w:tc>
          <w:tcPr>
            <w:tcW w:w="1583" w:type="pct"/>
            <w:vAlign w:val="center"/>
          </w:tcPr>
          <w:p w:rsidR="001C5259" w:rsidRPr="001C5259" w:rsidRDefault="001C5259" w:rsidP="001C5259">
            <w:pPr>
              <w:rPr>
                <w:rFonts w:ascii="Arial" w:hAnsi="Arial" w:cs="Arial"/>
                <w:b/>
                <w:iCs/>
                <w:color w:val="0000FF"/>
                <w:sz w:val="20"/>
                <w:szCs w:val="20"/>
              </w:rPr>
            </w:pPr>
            <w:r w:rsidRPr="001C5259">
              <w:rPr>
                <w:rFonts w:ascii="Arial" w:hAnsi="Arial" w:cs="Arial"/>
                <w:b/>
                <w:iCs/>
                <w:color w:val="0000FF"/>
                <w:sz w:val="20"/>
                <w:szCs w:val="20"/>
              </w:rPr>
              <w:t>-être capable d’échanger</w:t>
            </w:r>
          </w:p>
          <w:p w:rsidR="001C5259" w:rsidRPr="001C5259" w:rsidRDefault="001C5259" w:rsidP="001C5259">
            <w:pPr>
              <w:rPr>
                <w:rFonts w:ascii="Arial" w:hAnsi="Arial" w:cs="Arial"/>
                <w:b/>
                <w:iCs/>
                <w:color w:val="0000FF"/>
                <w:sz w:val="20"/>
                <w:szCs w:val="20"/>
              </w:rPr>
            </w:pPr>
            <w:r w:rsidRPr="001C5259">
              <w:rPr>
                <w:rFonts w:ascii="Arial" w:hAnsi="Arial" w:cs="Arial"/>
                <w:b/>
                <w:iCs/>
                <w:color w:val="0000FF"/>
                <w:sz w:val="20"/>
                <w:szCs w:val="20"/>
              </w:rPr>
              <w:t>-motivation et investissement des élèves dans les projets</w:t>
            </w:r>
          </w:p>
          <w:p w:rsidR="001C5259" w:rsidRPr="001C5259" w:rsidRDefault="001C5259" w:rsidP="001C5259">
            <w:pPr>
              <w:rPr>
                <w:rFonts w:ascii="Arial" w:hAnsi="Arial" w:cs="Arial"/>
                <w:b/>
                <w:iCs/>
                <w:color w:val="0000FF"/>
                <w:sz w:val="20"/>
                <w:szCs w:val="20"/>
              </w:rPr>
            </w:pPr>
            <w:r w:rsidRPr="001C5259">
              <w:rPr>
                <w:rFonts w:ascii="Arial" w:hAnsi="Arial" w:cs="Arial"/>
                <w:b/>
                <w:iCs/>
                <w:color w:val="0000FF"/>
                <w:sz w:val="20"/>
                <w:szCs w:val="20"/>
              </w:rPr>
              <w:t>-amélioration de la longueur et de la qualité des écrits</w:t>
            </w:r>
          </w:p>
          <w:p w:rsidR="001C5259" w:rsidRPr="001C5259" w:rsidRDefault="001C5259" w:rsidP="001C5259">
            <w:pPr>
              <w:rPr>
                <w:rFonts w:ascii="Arial" w:hAnsi="Arial" w:cs="Arial"/>
                <w:b/>
                <w:iCs/>
                <w:color w:val="0000FF"/>
                <w:sz w:val="20"/>
                <w:szCs w:val="20"/>
              </w:rPr>
            </w:pPr>
            <w:r w:rsidRPr="001C5259">
              <w:rPr>
                <w:rFonts w:ascii="Arial" w:hAnsi="Arial" w:cs="Arial"/>
                <w:b/>
                <w:iCs/>
                <w:color w:val="0000FF"/>
                <w:sz w:val="20"/>
                <w:szCs w:val="20"/>
              </w:rPr>
              <w:t>-être capable de restituer oralement un texte lu ou raconté</w:t>
            </w:r>
          </w:p>
          <w:p w:rsidR="001C5259" w:rsidRPr="001C5259" w:rsidRDefault="001C5259" w:rsidP="001C5259">
            <w:pPr>
              <w:rPr>
                <w:rFonts w:ascii="Arial" w:hAnsi="Arial" w:cs="Arial"/>
                <w:b/>
                <w:iCs/>
                <w:color w:val="0000FF"/>
                <w:sz w:val="20"/>
                <w:szCs w:val="20"/>
              </w:rPr>
            </w:pPr>
          </w:p>
        </w:tc>
      </w:tr>
      <w:tr w:rsidR="001C5259" w:rsidRPr="001C5259" w:rsidTr="001C5259">
        <w:tc>
          <w:tcPr>
            <w:tcW w:w="524" w:type="pct"/>
            <w:shd w:val="clear" w:color="auto" w:fill="auto"/>
            <w:vAlign w:val="center"/>
          </w:tcPr>
          <w:p w:rsidR="001C5259" w:rsidRPr="001C5259" w:rsidRDefault="001C5259" w:rsidP="001C5259">
            <w:pPr>
              <w:jc w:val="center"/>
              <w:rPr>
                <w:rFonts w:ascii="Arial" w:hAnsi="Arial" w:cs="Arial"/>
                <w:b/>
                <w:iCs/>
                <w:color w:val="0000FF"/>
                <w:sz w:val="20"/>
                <w:szCs w:val="20"/>
              </w:rPr>
            </w:pPr>
          </w:p>
        </w:tc>
        <w:tc>
          <w:tcPr>
            <w:tcW w:w="1721" w:type="pct"/>
            <w:shd w:val="clear" w:color="auto" w:fill="auto"/>
            <w:vAlign w:val="center"/>
          </w:tcPr>
          <w:p w:rsidR="001C5259" w:rsidRPr="001C5259" w:rsidRDefault="001C5259" w:rsidP="001C5259">
            <w:pPr>
              <w:rPr>
                <w:rFonts w:ascii="Arial" w:hAnsi="Arial" w:cs="Arial"/>
                <w:b/>
                <w:iCs/>
                <w:color w:val="0000FF"/>
                <w:sz w:val="20"/>
                <w:szCs w:val="20"/>
              </w:rPr>
            </w:pPr>
            <w:r w:rsidRPr="001C5259">
              <w:rPr>
                <w:rFonts w:ascii="Arial" w:hAnsi="Arial" w:cs="Arial"/>
                <w:b/>
                <w:iCs/>
                <w:color w:val="0000FF"/>
                <w:sz w:val="20"/>
                <w:szCs w:val="20"/>
              </w:rPr>
              <w:t>les continuités pédagogiques : liaison GS/CP</w:t>
            </w:r>
          </w:p>
        </w:tc>
        <w:tc>
          <w:tcPr>
            <w:tcW w:w="1171" w:type="pct"/>
            <w:vAlign w:val="center"/>
          </w:tcPr>
          <w:p w:rsidR="001C5259" w:rsidRPr="001C5259" w:rsidRDefault="001C5259" w:rsidP="001C5259">
            <w:pPr>
              <w:jc w:val="center"/>
              <w:rPr>
                <w:rFonts w:ascii="Arial" w:hAnsi="Arial" w:cs="Arial"/>
                <w:b/>
                <w:iCs/>
                <w:color w:val="0000FF"/>
                <w:sz w:val="20"/>
                <w:szCs w:val="20"/>
              </w:rPr>
            </w:pPr>
            <w:r w:rsidRPr="001C5259">
              <w:rPr>
                <w:rFonts w:ascii="Arial" w:hAnsi="Arial" w:cs="Arial"/>
                <w:b/>
                <w:iCs/>
                <w:color w:val="0000FF"/>
                <w:sz w:val="20"/>
                <w:szCs w:val="20"/>
              </w:rPr>
              <w:t>faciliter et désacraliser le passage au CP</w:t>
            </w:r>
          </w:p>
          <w:p w:rsidR="001C5259" w:rsidRPr="001C5259" w:rsidRDefault="001C5259" w:rsidP="001C5259">
            <w:pPr>
              <w:jc w:val="center"/>
              <w:rPr>
                <w:rFonts w:ascii="Arial" w:hAnsi="Arial" w:cs="Arial"/>
                <w:b/>
                <w:iCs/>
                <w:color w:val="0000FF"/>
                <w:sz w:val="20"/>
                <w:szCs w:val="20"/>
              </w:rPr>
            </w:pPr>
          </w:p>
          <w:p w:rsidR="001C5259" w:rsidRPr="001C5259" w:rsidRDefault="001C5259" w:rsidP="001C5259">
            <w:pPr>
              <w:jc w:val="center"/>
              <w:rPr>
                <w:rFonts w:ascii="Arial" w:hAnsi="Arial" w:cs="Arial"/>
                <w:b/>
                <w:iCs/>
                <w:color w:val="0000FF"/>
                <w:sz w:val="20"/>
                <w:szCs w:val="20"/>
              </w:rPr>
            </w:pPr>
          </w:p>
        </w:tc>
        <w:tc>
          <w:tcPr>
            <w:tcW w:w="1583" w:type="pct"/>
            <w:vAlign w:val="center"/>
          </w:tcPr>
          <w:p w:rsidR="001C5259" w:rsidRPr="001C5259" w:rsidRDefault="001C5259" w:rsidP="001C5259">
            <w:pPr>
              <w:rPr>
                <w:rFonts w:ascii="Arial" w:hAnsi="Arial" w:cs="Arial"/>
                <w:b/>
                <w:iCs/>
                <w:color w:val="0000FF"/>
                <w:sz w:val="20"/>
                <w:szCs w:val="20"/>
              </w:rPr>
            </w:pPr>
            <w:r w:rsidRPr="001C5259">
              <w:rPr>
                <w:rFonts w:ascii="Arial" w:hAnsi="Arial" w:cs="Arial"/>
                <w:b/>
                <w:iCs/>
                <w:color w:val="0000FF"/>
                <w:sz w:val="20"/>
                <w:szCs w:val="20"/>
              </w:rPr>
              <w:t>-adaptation plus rapide au moment du passage en CP</w:t>
            </w:r>
          </w:p>
          <w:p w:rsidR="001C5259" w:rsidRPr="001C5259" w:rsidRDefault="001C5259" w:rsidP="001C5259">
            <w:pPr>
              <w:rPr>
                <w:rFonts w:ascii="Arial" w:hAnsi="Arial" w:cs="Arial"/>
                <w:b/>
                <w:iCs/>
                <w:color w:val="0000FF"/>
                <w:sz w:val="20"/>
                <w:szCs w:val="20"/>
              </w:rPr>
            </w:pPr>
            <w:r w:rsidRPr="001C5259">
              <w:rPr>
                <w:rFonts w:ascii="Arial" w:hAnsi="Arial" w:cs="Arial"/>
                <w:b/>
                <w:iCs/>
                <w:color w:val="0000FF"/>
                <w:sz w:val="20"/>
                <w:szCs w:val="20"/>
              </w:rPr>
              <w:t>-meilleure gestion du temps, du matériel et de l’espace</w:t>
            </w:r>
          </w:p>
          <w:p w:rsidR="001C5259" w:rsidRPr="001C5259" w:rsidRDefault="001C5259" w:rsidP="001C5259">
            <w:pPr>
              <w:rPr>
                <w:rFonts w:ascii="Arial" w:hAnsi="Arial" w:cs="Arial"/>
                <w:b/>
                <w:iCs/>
                <w:color w:val="0000FF"/>
                <w:sz w:val="20"/>
                <w:szCs w:val="20"/>
              </w:rPr>
            </w:pPr>
            <w:r w:rsidRPr="001C5259">
              <w:rPr>
                <w:rFonts w:ascii="Arial" w:hAnsi="Arial" w:cs="Arial"/>
                <w:b/>
                <w:iCs/>
                <w:color w:val="0000FF"/>
                <w:sz w:val="20"/>
                <w:szCs w:val="20"/>
              </w:rPr>
              <w:t>-plus grande sérénité des parents et des enfants</w:t>
            </w:r>
          </w:p>
        </w:tc>
      </w:tr>
      <w:tr w:rsidR="001C5259" w:rsidRPr="001C5259" w:rsidTr="001C5259">
        <w:tc>
          <w:tcPr>
            <w:tcW w:w="524" w:type="pct"/>
            <w:shd w:val="clear" w:color="auto" w:fill="auto"/>
            <w:vAlign w:val="center"/>
          </w:tcPr>
          <w:p w:rsidR="001C5259" w:rsidRPr="001C5259" w:rsidRDefault="001C5259" w:rsidP="001C5259">
            <w:pPr>
              <w:jc w:val="center"/>
              <w:rPr>
                <w:rFonts w:ascii="Arial" w:hAnsi="Arial" w:cs="Arial"/>
                <w:b/>
                <w:iCs/>
                <w:color w:val="0000FF"/>
                <w:sz w:val="20"/>
                <w:szCs w:val="20"/>
              </w:rPr>
            </w:pPr>
            <w:r w:rsidRPr="001C5259">
              <w:rPr>
                <w:rFonts w:ascii="Arial" w:hAnsi="Arial" w:cs="Arial"/>
                <w:b/>
                <w:iCs/>
                <w:color w:val="0000FF"/>
                <w:sz w:val="20"/>
                <w:szCs w:val="20"/>
              </w:rPr>
              <w:t>2</w:t>
            </w:r>
          </w:p>
        </w:tc>
        <w:tc>
          <w:tcPr>
            <w:tcW w:w="1721" w:type="pct"/>
            <w:shd w:val="clear" w:color="auto" w:fill="auto"/>
            <w:vAlign w:val="center"/>
          </w:tcPr>
          <w:p w:rsidR="001C5259" w:rsidRPr="001C5259" w:rsidRDefault="001C5259" w:rsidP="001C5259">
            <w:pPr>
              <w:rPr>
                <w:rFonts w:ascii="Arial" w:hAnsi="Arial" w:cs="Arial"/>
                <w:b/>
                <w:iCs/>
                <w:color w:val="0000FF"/>
                <w:sz w:val="20"/>
                <w:szCs w:val="20"/>
              </w:rPr>
            </w:pPr>
            <w:r w:rsidRPr="001C5259">
              <w:rPr>
                <w:rFonts w:ascii="Arial" w:hAnsi="Arial" w:cs="Arial"/>
                <w:b/>
                <w:iCs/>
                <w:color w:val="0000FF"/>
                <w:sz w:val="20"/>
                <w:szCs w:val="20"/>
              </w:rPr>
              <w:t>ouvrir les élèves à la culture</w:t>
            </w:r>
          </w:p>
        </w:tc>
        <w:tc>
          <w:tcPr>
            <w:tcW w:w="1171" w:type="pct"/>
            <w:vAlign w:val="center"/>
          </w:tcPr>
          <w:p w:rsidR="001C5259" w:rsidRPr="001C5259" w:rsidRDefault="001C5259" w:rsidP="001C5259">
            <w:pPr>
              <w:jc w:val="center"/>
              <w:rPr>
                <w:rFonts w:ascii="Arial" w:hAnsi="Arial" w:cs="Arial"/>
                <w:b/>
                <w:iCs/>
                <w:color w:val="0000FF"/>
                <w:sz w:val="20"/>
                <w:szCs w:val="20"/>
              </w:rPr>
            </w:pPr>
            <w:r w:rsidRPr="001C5259">
              <w:rPr>
                <w:rFonts w:ascii="Arial" w:hAnsi="Arial" w:cs="Arial"/>
                <w:b/>
                <w:iCs/>
                <w:color w:val="0000FF"/>
                <w:sz w:val="20"/>
                <w:szCs w:val="20"/>
              </w:rPr>
              <w:t>enrichir le cahier de parcours culturel</w:t>
            </w:r>
          </w:p>
          <w:p w:rsidR="001C5259" w:rsidRPr="001C5259" w:rsidRDefault="001C5259" w:rsidP="001C5259">
            <w:pPr>
              <w:jc w:val="center"/>
              <w:rPr>
                <w:rFonts w:ascii="Arial" w:hAnsi="Arial" w:cs="Arial"/>
                <w:b/>
                <w:iCs/>
                <w:color w:val="0000FF"/>
                <w:sz w:val="20"/>
                <w:szCs w:val="20"/>
              </w:rPr>
            </w:pPr>
          </w:p>
          <w:p w:rsidR="001C5259" w:rsidRPr="001C5259" w:rsidRDefault="001C5259" w:rsidP="001C5259">
            <w:pPr>
              <w:jc w:val="center"/>
              <w:rPr>
                <w:rFonts w:ascii="Arial" w:hAnsi="Arial" w:cs="Arial"/>
                <w:b/>
                <w:iCs/>
                <w:color w:val="0000FF"/>
                <w:sz w:val="20"/>
                <w:szCs w:val="20"/>
              </w:rPr>
            </w:pPr>
          </w:p>
        </w:tc>
        <w:tc>
          <w:tcPr>
            <w:tcW w:w="1583" w:type="pct"/>
            <w:vAlign w:val="center"/>
          </w:tcPr>
          <w:p w:rsidR="001C5259" w:rsidRPr="001C5259" w:rsidRDefault="001C5259" w:rsidP="001C5259">
            <w:pPr>
              <w:rPr>
                <w:rFonts w:ascii="Arial" w:hAnsi="Arial" w:cs="Arial"/>
                <w:b/>
                <w:iCs/>
                <w:color w:val="0000FF"/>
                <w:sz w:val="20"/>
                <w:szCs w:val="20"/>
              </w:rPr>
            </w:pPr>
            <w:r w:rsidRPr="001C5259">
              <w:rPr>
                <w:rFonts w:ascii="Arial" w:hAnsi="Arial" w:cs="Arial"/>
                <w:b/>
                <w:iCs/>
                <w:color w:val="0000FF"/>
                <w:sz w:val="20"/>
                <w:szCs w:val="20"/>
              </w:rPr>
              <w:t>-être capable de situer chronologiquement une œuvre ou un artiste</w:t>
            </w:r>
          </w:p>
          <w:p w:rsidR="001C5259" w:rsidRPr="001C5259" w:rsidRDefault="001C5259" w:rsidP="001C5259">
            <w:pPr>
              <w:rPr>
                <w:rFonts w:ascii="Arial" w:hAnsi="Arial" w:cs="Arial"/>
                <w:b/>
                <w:iCs/>
                <w:color w:val="0000FF"/>
                <w:sz w:val="20"/>
                <w:szCs w:val="20"/>
              </w:rPr>
            </w:pPr>
            <w:r w:rsidRPr="001C5259">
              <w:rPr>
                <w:rFonts w:ascii="Arial" w:hAnsi="Arial" w:cs="Arial"/>
                <w:b/>
                <w:iCs/>
                <w:color w:val="0000FF"/>
                <w:sz w:val="20"/>
                <w:szCs w:val="20"/>
              </w:rPr>
              <w:t>-reconnaître et nommer les œuvres étudiées</w:t>
            </w:r>
          </w:p>
          <w:p w:rsidR="001C5259" w:rsidRPr="001C5259" w:rsidRDefault="001C5259" w:rsidP="001C5259">
            <w:pPr>
              <w:rPr>
                <w:rFonts w:ascii="Arial" w:hAnsi="Arial" w:cs="Arial"/>
                <w:b/>
                <w:iCs/>
                <w:color w:val="0000FF"/>
                <w:sz w:val="20"/>
                <w:szCs w:val="20"/>
              </w:rPr>
            </w:pPr>
            <w:r w:rsidRPr="001C5259">
              <w:rPr>
                <w:rFonts w:ascii="Arial" w:hAnsi="Arial" w:cs="Arial"/>
                <w:b/>
                <w:iCs/>
                <w:color w:val="0000FF"/>
                <w:sz w:val="20"/>
                <w:szCs w:val="20"/>
              </w:rPr>
              <w:t>-restituer oralement les poèmes ou comptines appris</w:t>
            </w:r>
          </w:p>
          <w:p w:rsidR="001C5259" w:rsidRPr="001C5259" w:rsidRDefault="001C5259" w:rsidP="001C5259">
            <w:pPr>
              <w:rPr>
                <w:rFonts w:ascii="Arial" w:hAnsi="Arial" w:cs="Arial"/>
                <w:b/>
                <w:iCs/>
                <w:color w:val="0000FF"/>
                <w:sz w:val="20"/>
                <w:szCs w:val="20"/>
              </w:rPr>
            </w:pPr>
            <w:r w:rsidRPr="001C5259">
              <w:rPr>
                <w:rFonts w:ascii="Arial" w:hAnsi="Arial" w:cs="Arial"/>
                <w:b/>
                <w:iCs/>
                <w:color w:val="0000FF"/>
                <w:sz w:val="20"/>
                <w:szCs w:val="20"/>
              </w:rPr>
              <w:t>-restituer les techniques explorées</w:t>
            </w:r>
          </w:p>
          <w:p w:rsidR="001C5259" w:rsidRPr="001C5259" w:rsidRDefault="001C5259" w:rsidP="001C5259">
            <w:pPr>
              <w:rPr>
                <w:rFonts w:ascii="Arial" w:hAnsi="Arial" w:cs="Arial"/>
                <w:b/>
                <w:iCs/>
                <w:color w:val="0000FF"/>
                <w:sz w:val="20"/>
                <w:szCs w:val="20"/>
              </w:rPr>
            </w:pPr>
            <w:r w:rsidRPr="001C5259">
              <w:rPr>
                <w:rFonts w:ascii="Arial" w:hAnsi="Arial" w:cs="Arial"/>
                <w:b/>
                <w:iCs/>
                <w:color w:val="0000FF"/>
                <w:sz w:val="20"/>
                <w:szCs w:val="20"/>
              </w:rPr>
              <w:t>-acquisition d’une première culture littéraire</w:t>
            </w:r>
          </w:p>
        </w:tc>
      </w:tr>
      <w:tr w:rsidR="001C5259" w:rsidRPr="001C5259" w:rsidTr="001C5259">
        <w:tc>
          <w:tcPr>
            <w:tcW w:w="524" w:type="pct"/>
            <w:shd w:val="clear" w:color="auto" w:fill="auto"/>
            <w:vAlign w:val="center"/>
          </w:tcPr>
          <w:p w:rsidR="001C5259" w:rsidRPr="001C5259" w:rsidRDefault="001C5259" w:rsidP="001C5259">
            <w:pPr>
              <w:jc w:val="center"/>
              <w:rPr>
                <w:rFonts w:ascii="Arial" w:hAnsi="Arial" w:cs="Arial"/>
                <w:b/>
                <w:iCs/>
                <w:color w:val="0000FF"/>
                <w:sz w:val="20"/>
                <w:szCs w:val="20"/>
              </w:rPr>
            </w:pPr>
          </w:p>
        </w:tc>
        <w:tc>
          <w:tcPr>
            <w:tcW w:w="1721" w:type="pct"/>
            <w:shd w:val="clear" w:color="auto" w:fill="auto"/>
            <w:vAlign w:val="center"/>
          </w:tcPr>
          <w:p w:rsidR="001C5259" w:rsidRPr="001C5259" w:rsidRDefault="001C5259" w:rsidP="001C5259">
            <w:pPr>
              <w:rPr>
                <w:rFonts w:ascii="Arial" w:hAnsi="Arial" w:cs="Arial"/>
                <w:b/>
                <w:iCs/>
                <w:color w:val="0000FF"/>
                <w:sz w:val="20"/>
                <w:szCs w:val="20"/>
              </w:rPr>
            </w:pPr>
            <w:r w:rsidRPr="001C5259">
              <w:rPr>
                <w:rFonts w:ascii="Arial" w:hAnsi="Arial" w:cs="Arial"/>
                <w:b/>
                <w:iCs/>
                <w:color w:val="0000FF"/>
                <w:sz w:val="20"/>
                <w:szCs w:val="20"/>
              </w:rPr>
              <w:t>assurer la continuité des apprentissages en LVE du Cp à la 6°</w:t>
            </w:r>
          </w:p>
        </w:tc>
        <w:tc>
          <w:tcPr>
            <w:tcW w:w="1171" w:type="pct"/>
            <w:vAlign w:val="center"/>
          </w:tcPr>
          <w:p w:rsidR="001C5259" w:rsidRPr="001C5259" w:rsidRDefault="001C5259" w:rsidP="001C5259">
            <w:pPr>
              <w:jc w:val="center"/>
              <w:rPr>
                <w:rFonts w:ascii="Arial" w:hAnsi="Arial" w:cs="Arial"/>
                <w:b/>
                <w:iCs/>
                <w:color w:val="0000FF"/>
                <w:sz w:val="20"/>
                <w:szCs w:val="20"/>
              </w:rPr>
            </w:pPr>
            <w:r w:rsidRPr="001C5259">
              <w:rPr>
                <w:rFonts w:ascii="Arial" w:hAnsi="Arial" w:cs="Arial"/>
                <w:b/>
                <w:iCs/>
                <w:color w:val="0000FF"/>
                <w:sz w:val="20"/>
                <w:szCs w:val="20"/>
              </w:rPr>
              <w:t xml:space="preserve">renforcer la maîtrise des langues vivantes </w:t>
            </w:r>
          </w:p>
          <w:p w:rsidR="001C5259" w:rsidRPr="001C5259" w:rsidRDefault="001C5259" w:rsidP="001C5259">
            <w:pPr>
              <w:jc w:val="center"/>
              <w:rPr>
                <w:rFonts w:ascii="Arial" w:hAnsi="Arial" w:cs="Arial"/>
                <w:b/>
                <w:iCs/>
                <w:color w:val="0000FF"/>
                <w:sz w:val="20"/>
                <w:szCs w:val="20"/>
              </w:rPr>
            </w:pPr>
          </w:p>
          <w:p w:rsidR="001C5259" w:rsidRPr="001C5259" w:rsidRDefault="001C5259" w:rsidP="001C5259">
            <w:pPr>
              <w:jc w:val="center"/>
              <w:rPr>
                <w:rFonts w:ascii="Arial" w:hAnsi="Arial" w:cs="Arial"/>
                <w:b/>
                <w:iCs/>
                <w:color w:val="0000FF"/>
                <w:sz w:val="20"/>
                <w:szCs w:val="20"/>
              </w:rPr>
            </w:pPr>
          </w:p>
        </w:tc>
        <w:tc>
          <w:tcPr>
            <w:tcW w:w="1583" w:type="pct"/>
            <w:vAlign w:val="center"/>
          </w:tcPr>
          <w:p w:rsidR="001C5259" w:rsidRPr="001C5259" w:rsidRDefault="001C5259" w:rsidP="001C5259">
            <w:pPr>
              <w:rPr>
                <w:rFonts w:ascii="Arial" w:hAnsi="Arial" w:cs="Arial"/>
                <w:b/>
                <w:iCs/>
                <w:color w:val="0000FF"/>
                <w:sz w:val="20"/>
                <w:szCs w:val="20"/>
              </w:rPr>
            </w:pPr>
            <w:r w:rsidRPr="001C5259">
              <w:rPr>
                <w:rFonts w:ascii="Arial" w:hAnsi="Arial" w:cs="Arial"/>
                <w:b/>
                <w:iCs/>
                <w:color w:val="0000FF"/>
                <w:sz w:val="20"/>
                <w:szCs w:val="20"/>
              </w:rPr>
              <w:t>-évaluation entrée en 6°</w:t>
            </w:r>
          </w:p>
          <w:p w:rsidR="001C5259" w:rsidRPr="001C5259" w:rsidRDefault="001C5259" w:rsidP="001C5259">
            <w:pPr>
              <w:rPr>
                <w:rFonts w:ascii="Arial" w:hAnsi="Arial" w:cs="Arial"/>
                <w:b/>
                <w:iCs/>
                <w:color w:val="0000FF"/>
                <w:sz w:val="20"/>
                <w:szCs w:val="20"/>
              </w:rPr>
            </w:pPr>
            <w:r w:rsidRPr="001C5259">
              <w:rPr>
                <w:rFonts w:ascii="Arial" w:hAnsi="Arial" w:cs="Arial"/>
                <w:b/>
                <w:iCs/>
                <w:color w:val="0000FF"/>
                <w:sz w:val="20"/>
                <w:szCs w:val="20"/>
              </w:rPr>
              <w:t>-être capable d’interactions orales</w:t>
            </w:r>
          </w:p>
        </w:tc>
      </w:tr>
      <w:tr w:rsidR="001C5259" w:rsidRPr="001C5259" w:rsidTr="001C5259">
        <w:tc>
          <w:tcPr>
            <w:tcW w:w="524" w:type="pct"/>
            <w:shd w:val="clear" w:color="auto" w:fill="auto"/>
            <w:vAlign w:val="center"/>
          </w:tcPr>
          <w:p w:rsidR="001C5259" w:rsidRPr="001C5259" w:rsidRDefault="001C5259" w:rsidP="001C5259">
            <w:pPr>
              <w:jc w:val="center"/>
              <w:rPr>
                <w:rFonts w:ascii="Arial" w:hAnsi="Arial" w:cs="Arial"/>
                <w:b/>
                <w:i/>
                <w:iCs/>
                <w:color w:val="0000FF"/>
                <w:sz w:val="20"/>
                <w:szCs w:val="20"/>
              </w:rPr>
            </w:pPr>
          </w:p>
        </w:tc>
        <w:tc>
          <w:tcPr>
            <w:tcW w:w="1721" w:type="pct"/>
            <w:shd w:val="clear" w:color="auto" w:fill="auto"/>
            <w:vAlign w:val="center"/>
          </w:tcPr>
          <w:p w:rsidR="001C5259" w:rsidRPr="001C5259" w:rsidRDefault="001C5259" w:rsidP="001C5259">
            <w:pPr>
              <w:rPr>
                <w:rFonts w:ascii="Arial" w:hAnsi="Arial" w:cs="Arial"/>
                <w:b/>
                <w:i/>
                <w:iCs/>
                <w:color w:val="0000FF"/>
                <w:sz w:val="20"/>
                <w:szCs w:val="20"/>
              </w:rPr>
            </w:pPr>
            <w:r w:rsidRPr="001C5259">
              <w:rPr>
                <w:rFonts w:ascii="Arial" w:hAnsi="Arial" w:cs="Arial"/>
                <w:b/>
                <w:i/>
                <w:iCs/>
                <w:color w:val="0000FF"/>
                <w:sz w:val="20"/>
                <w:szCs w:val="20"/>
              </w:rPr>
              <w:t xml:space="preserve">travailler la relation école/famille afin de permettre une rentrée plus sereine </w:t>
            </w:r>
          </w:p>
          <w:p w:rsidR="001C5259" w:rsidRPr="001C5259" w:rsidRDefault="001C5259" w:rsidP="001C5259">
            <w:pPr>
              <w:rPr>
                <w:rFonts w:ascii="Arial" w:hAnsi="Arial" w:cs="Arial"/>
                <w:b/>
                <w:i/>
                <w:iCs/>
                <w:color w:val="0000FF"/>
                <w:sz w:val="20"/>
                <w:szCs w:val="20"/>
              </w:rPr>
            </w:pPr>
            <w:r w:rsidRPr="001C5259">
              <w:rPr>
                <w:rFonts w:ascii="Arial" w:hAnsi="Arial" w:cs="Arial"/>
                <w:b/>
                <w:i/>
                <w:iCs/>
                <w:color w:val="0000FF"/>
                <w:sz w:val="20"/>
                <w:szCs w:val="20"/>
              </w:rPr>
              <w:t>informer sur les programmes et les attendus de CP</w:t>
            </w:r>
          </w:p>
          <w:p w:rsidR="001C5259" w:rsidRPr="001C5259" w:rsidRDefault="001C5259" w:rsidP="001C5259">
            <w:pPr>
              <w:rPr>
                <w:rFonts w:ascii="Arial" w:hAnsi="Arial" w:cs="Arial"/>
                <w:b/>
                <w:i/>
                <w:iCs/>
                <w:color w:val="0000FF"/>
                <w:sz w:val="20"/>
                <w:szCs w:val="20"/>
              </w:rPr>
            </w:pPr>
          </w:p>
        </w:tc>
        <w:tc>
          <w:tcPr>
            <w:tcW w:w="1171" w:type="pct"/>
            <w:vAlign w:val="center"/>
          </w:tcPr>
          <w:p w:rsidR="001C5259" w:rsidRPr="001C5259" w:rsidRDefault="001C5259" w:rsidP="001C5259">
            <w:pPr>
              <w:jc w:val="center"/>
              <w:rPr>
                <w:rFonts w:ascii="Arial" w:hAnsi="Arial" w:cs="Arial"/>
                <w:b/>
                <w:i/>
                <w:iCs/>
                <w:color w:val="0000FF"/>
                <w:sz w:val="20"/>
                <w:szCs w:val="20"/>
              </w:rPr>
            </w:pPr>
            <w:r w:rsidRPr="001C5259">
              <w:rPr>
                <w:rFonts w:ascii="Arial" w:hAnsi="Arial" w:cs="Arial"/>
                <w:b/>
                <w:i/>
                <w:iCs/>
                <w:color w:val="0000FF"/>
                <w:sz w:val="20"/>
                <w:szCs w:val="20"/>
              </w:rPr>
              <w:t>donner des outils aux parents pour un bon départ en élémentaire</w:t>
            </w:r>
          </w:p>
          <w:p w:rsidR="001C5259" w:rsidRPr="001C5259" w:rsidRDefault="001C5259" w:rsidP="001C5259">
            <w:pPr>
              <w:jc w:val="center"/>
              <w:rPr>
                <w:rFonts w:ascii="Arial" w:hAnsi="Arial" w:cs="Arial"/>
                <w:b/>
                <w:i/>
                <w:iCs/>
                <w:color w:val="0000FF"/>
                <w:sz w:val="20"/>
                <w:szCs w:val="20"/>
              </w:rPr>
            </w:pPr>
          </w:p>
          <w:p w:rsidR="001C5259" w:rsidRPr="001C5259" w:rsidRDefault="001C5259" w:rsidP="001C5259">
            <w:pPr>
              <w:jc w:val="center"/>
              <w:rPr>
                <w:rFonts w:ascii="Arial" w:hAnsi="Arial" w:cs="Arial"/>
                <w:b/>
                <w:i/>
                <w:iCs/>
                <w:color w:val="0000FF"/>
                <w:sz w:val="20"/>
                <w:szCs w:val="20"/>
              </w:rPr>
            </w:pPr>
          </w:p>
        </w:tc>
        <w:tc>
          <w:tcPr>
            <w:tcW w:w="1583" w:type="pct"/>
            <w:vAlign w:val="center"/>
          </w:tcPr>
          <w:p w:rsidR="001C5259" w:rsidRPr="001C5259" w:rsidRDefault="001C5259" w:rsidP="001C5259">
            <w:pPr>
              <w:rPr>
                <w:rFonts w:ascii="Arial" w:hAnsi="Arial" w:cs="Arial"/>
                <w:b/>
                <w:i/>
                <w:iCs/>
                <w:color w:val="0000FF"/>
                <w:sz w:val="20"/>
                <w:szCs w:val="20"/>
              </w:rPr>
            </w:pPr>
            <w:r w:rsidRPr="001C5259">
              <w:rPr>
                <w:rFonts w:ascii="Arial" w:hAnsi="Arial" w:cs="Arial"/>
                <w:b/>
                <w:i/>
                <w:iCs/>
                <w:color w:val="0000FF"/>
                <w:sz w:val="20"/>
                <w:szCs w:val="20"/>
              </w:rPr>
              <w:t>-investissement des parents</w:t>
            </w:r>
          </w:p>
          <w:p w:rsidR="001C5259" w:rsidRPr="001C5259" w:rsidRDefault="001C5259" w:rsidP="001C5259">
            <w:pPr>
              <w:rPr>
                <w:rFonts w:ascii="Arial" w:hAnsi="Arial" w:cs="Arial"/>
                <w:b/>
                <w:i/>
                <w:iCs/>
                <w:color w:val="0000FF"/>
                <w:sz w:val="20"/>
                <w:szCs w:val="20"/>
              </w:rPr>
            </w:pPr>
            <w:r w:rsidRPr="001C5259">
              <w:rPr>
                <w:rFonts w:ascii="Arial" w:hAnsi="Arial" w:cs="Arial"/>
                <w:b/>
                <w:i/>
                <w:iCs/>
                <w:color w:val="0000FF"/>
                <w:sz w:val="20"/>
                <w:szCs w:val="20"/>
              </w:rPr>
              <w:t>amélioration de la communication entre parents et enseignants</w:t>
            </w:r>
          </w:p>
          <w:p w:rsidR="001C5259" w:rsidRPr="001C5259" w:rsidRDefault="001C5259" w:rsidP="001C5259">
            <w:pPr>
              <w:rPr>
                <w:rFonts w:ascii="Arial" w:hAnsi="Arial" w:cs="Arial"/>
                <w:b/>
                <w:i/>
                <w:iCs/>
                <w:color w:val="0000FF"/>
                <w:sz w:val="20"/>
                <w:szCs w:val="20"/>
              </w:rPr>
            </w:pPr>
            <w:r w:rsidRPr="001C5259">
              <w:rPr>
                <w:rFonts w:ascii="Arial" w:hAnsi="Arial" w:cs="Arial"/>
                <w:b/>
                <w:i/>
                <w:iCs/>
                <w:color w:val="0000FF"/>
                <w:sz w:val="20"/>
                <w:szCs w:val="20"/>
              </w:rPr>
              <w:t>amélioration des résultats des élèves</w:t>
            </w:r>
            <w:r w:rsidR="005A60E7">
              <w:rPr>
                <w:rFonts w:ascii="Arial" w:hAnsi="Arial" w:cs="Arial"/>
                <w:b/>
                <w:i/>
                <w:iCs/>
                <w:color w:val="0000FF"/>
                <w:sz w:val="20"/>
                <w:szCs w:val="20"/>
              </w:rPr>
              <w:t xml:space="preserve"> </w:t>
            </w:r>
            <w:r w:rsidRPr="001C5259">
              <w:rPr>
                <w:rFonts w:ascii="Arial" w:hAnsi="Arial" w:cs="Arial"/>
                <w:b/>
                <w:i/>
                <w:iCs/>
                <w:color w:val="0000FF"/>
                <w:sz w:val="20"/>
                <w:szCs w:val="20"/>
              </w:rPr>
              <w:t xml:space="preserve">acquisition de bonnes </w:t>
            </w:r>
            <w:r w:rsidRPr="001C5259">
              <w:rPr>
                <w:rFonts w:ascii="Arial" w:hAnsi="Arial" w:cs="Arial"/>
                <w:b/>
                <w:i/>
                <w:iCs/>
                <w:color w:val="0000FF"/>
                <w:sz w:val="20"/>
                <w:szCs w:val="20"/>
              </w:rPr>
              <w:lastRenderedPageBreak/>
              <w:t>méthodes de travail</w:t>
            </w:r>
          </w:p>
          <w:p w:rsidR="001C5259" w:rsidRPr="001C5259" w:rsidRDefault="001C5259" w:rsidP="001C5259">
            <w:pPr>
              <w:rPr>
                <w:rFonts w:ascii="Arial" w:hAnsi="Arial" w:cs="Arial"/>
                <w:b/>
                <w:i/>
                <w:iCs/>
                <w:color w:val="0000FF"/>
                <w:sz w:val="20"/>
                <w:szCs w:val="20"/>
              </w:rPr>
            </w:pPr>
          </w:p>
        </w:tc>
      </w:tr>
      <w:tr w:rsidR="001C5259" w:rsidRPr="001C5259" w:rsidTr="001C5259">
        <w:tc>
          <w:tcPr>
            <w:tcW w:w="524" w:type="pct"/>
            <w:shd w:val="clear" w:color="auto" w:fill="auto"/>
            <w:vAlign w:val="center"/>
          </w:tcPr>
          <w:p w:rsidR="001C5259" w:rsidRPr="001C5259" w:rsidRDefault="001C5259" w:rsidP="001C5259">
            <w:pPr>
              <w:jc w:val="center"/>
              <w:rPr>
                <w:rFonts w:ascii="Arial" w:hAnsi="Arial" w:cs="Arial"/>
                <w:b/>
                <w:i/>
                <w:iCs/>
                <w:color w:val="0000FF"/>
                <w:sz w:val="20"/>
                <w:szCs w:val="20"/>
              </w:rPr>
            </w:pPr>
            <w:r w:rsidRPr="001C5259">
              <w:rPr>
                <w:rFonts w:ascii="Arial" w:hAnsi="Arial" w:cs="Arial"/>
                <w:b/>
                <w:i/>
                <w:iCs/>
                <w:color w:val="0000FF"/>
                <w:sz w:val="20"/>
                <w:szCs w:val="20"/>
              </w:rPr>
              <w:lastRenderedPageBreak/>
              <w:t>3</w:t>
            </w:r>
          </w:p>
        </w:tc>
        <w:tc>
          <w:tcPr>
            <w:tcW w:w="1721" w:type="pct"/>
            <w:shd w:val="clear" w:color="auto" w:fill="auto"/>
            <w:vAlign w:val="center"/>
          </w:tcPr>
          <w:p w:rsidR="001C5259" w:rsidRPr="001C5259" w:rsidRDefault="001C5259" w:rsidP="001C5259">
            <w:pPr>
              <w:rPr>
                <w:rFonts w:ascii="Arial" w:hAnsi="Arial" w:cs="Arial"/>
                <w:b/>
                <w:i/>
                <w:iCs/>
                <w:color w:val="0000FF"/>
                <w:sz w:val="20"/>
                <w:szCs w:val="20"/>
              </w:rPr>
            </w:pPr>
            <w:r w:rsidRPr="001C5259">
              <w:rPr>
                <w:rFonts w:ascii="Arial" w:hAnsi="Arial" w:cs="Arial"/>
                <w:b/>
                <w:i/>
                <w:iCs/>
                <w:color w:val="0000FF"/>
                <w:sz w:val="20"/>
                <w:szCs w:val="20"/>
              </w:rPr>
              <w:t>développer la coopération active</w:t>
            </w:r>
          </w:p>
          <w:p w:rsidR="001C5259" w:rsidRPr="001C5259" w:rsidRDefault="001C5259" w:rsidP="001C5259">
            <w:pPr>
              <w:rPr>
                <w:rFonts w:ascii="Arial" w:hAnsi="Arial" w:cs="Arial"/>
                <w:b/>
                <w:i/>
                <w:iCs/>
                <w:color w:val="0000FF"/>
                <w:sz w:val="20"/>
                <w:szCs w:val="20"/>
              </w:rPr>
            </w:pPr>
            <w:r w:rsidRPr="001C5259">
              <w:rPr>
                <w:rFonts w:ascii="Arial" w:hAnsi="Arial" w:cs="Arial"/>
                <w:b/>
                <w:i/>
                <w:iCs/>
                <w:color w:val="0000FF"/>
                <w:sz w:val="20"/>
                <w:szCs w:val="20"/>
              </w:rPr>
              <w:t>créer des espaces d’échanges et de rencontres intergénérationnels</w:t>
            </w:r>
          </w:p>
        </w:tc>
        <w:tc>
          <w:tcPr>
            <w:tcW w:w="1171" w:type="pct"/>
            <w:vAlign w:val="center"/>
          </w:tcPr>
          <w:p w:rsidR="001C5259" w:rsidRPr="001C5259" w:rsidRDefault="001C5259" w:rsidP="001C5259">
            <w:pPr>
              <w:jc w:val="center"/>
              <w:rPr>
                <w:rFonts w:ascii="Arial" w:hAnsi="Arial" w:cs="Arial"/>
                <w:b/>
                <w:i/>
                <w:iCs/>
                <w:color w:val="0000FF"/>
                <w:sz w:val="20"/>
                <w:szCs w:val="20"/>
              </w:rPr>
            </w:pPr>
            <w:r w:rsidRPr="001C5259">
              <w:rPr>
                <w:rFonts w:ascii="Arial" w:hAnsi="Arial" w:cs="Arial"/>
                <w:b/>
                <w:i/>
                <w:iCs/>
                <w:color w:val="0000FF"/>
                <w:sz w:val="20"/>
                <w:szCs w:val="20"/>
              </w:rPr>
              <w:t>développer la coopération en créant un jardin potager participatif</w:t>
            </w:r>
          </w:p>
          <w:p w:rsidR="001C5259" w:rsidRPr="001C5259" w:rsidRDefault="001C5259" w:rsidP="001C5259">
            <w:pPr>
              <w:jc w:val="center"/>
              <w:rPr>
                <w:rFonts w:ascii="Arial" w:hAnsi="Arial" w:cs="Arial"/>
                <w:b/>
                <w:i/>
                <w:iCs/>
                <w:color w:val="0000FF"/>
                <w:sz w:val="20"/>
                <w:szCs w:val="20"/>
              </w:rPr>
            </w:pPr>
          </w:p>
          <w:p w:rsidR="001C5259" w:rsidRPr="001C5259" w:rsidRDefault="001C5259" w:rsidP="001C5259">
            <w:pPr>
              <w:jc w:val="center"/>
              <w:rPr>
                <w:rFonts w:ascii="Arial" w:hAnsi="Arial" w:cs="Arial"/>
                <w:b/>
                <w:i/>
                <w:iCs/>
                <w:color w:val="0000FF"/>
                <w:sz w:val="20"/>
                <w:szCs w:val="20"/>
              </w:rPr>
            </w:pPr>
          </w:p>
        </w:tc>
        <w:tc>
          <w:tcPr>
            <w:tcW w:w="1583" w:type="pct"/>
            <w:vAlign w:val="center"/>
          </w:tcPr>
          <w:p w:rsidR="001C5259" w:rsidRPr="001C5259" w:rsidRDefault="001C5259" w:rsidP="001C5259">
            <w:pPr>
              <w:rPr>
                <w:rFonts w:ascii="Arial" w:hAnsi="Arial" w:cs="Arial"/>
                <w:b/>
                <w:i/>
                <w:iCs/>
                <w:color w:val="0000FF"/>
                <w:sz w:val="20"/>
                <w:szCs w:val="20"/>
              </w:rPr>
            </w:pPr>
            <w:r w:rsidRPr="001C5259">
              <w:rPr>
                <w:rFonts w:ascii="Arial" w:hAnsi="Arial" w:cs="Arial"/>
                <w:b/>
                <w:i/>
                <w:iCs/>
                <w:color w:val="0000FF"/>
                <w:sz w:val="20"/>
                <w:szCs w:val="20"/>
              </w:rPr>
              <w:t>-adhésion des différents partenaires au projet</w:t>
            </w:r>
          </w:p>
          <w:p w:rsidR="001C5259" w:rsidRPr="001C5259" w:rsidRDefault="001C5259" w:rsidP="001C5259">
            <w:pPr>
              <w:rPr>
                <w:rFonts w:ascii="Arial" w:hAnsi="Arial" w:cs="Arial"/>
                <w:b/>
                <w:i/>
                <w:iCs/>
                <w:color w:val="0000FF"/>
                <w:sz w:val="20"/>
                <w:szCs w:val="20"/>
              </w:rPr>
            </w:pPr>
            <w:r w:rsidRPr="001C5259">
              <w:rPr>
                <w:rFonts w:ascii="Arial" w:hAnsi="Arial" w:cs="Arial"/>
                <w:b/>
                <w:i/>
                <w:iCs/>
                <w:color w:val="0000FF"/>
                <w:sz w:val="20"/>
                <w:szCs w:val="20"/>
              </w:rPr>
              <w:t>-récolte</w:t>
            </w:r>
          </w:p>
          <w:p w:rsidR="001C5259" w:rsidRPr="001C5259" w:rsidRDefault="001C5259" w:rsidP="001C5259">
            <w:pPr>
              <w:rPr>
                <w:rFonts w:ascii="Arial" w:hAnsi="Arial" w:cs="Arial"/>
                <w:b/>
                <w:i/>
                <w:iCs/>
                <w:color w:val="0000FF"/>
                <w:sz w:val="20"/>
                <w:szCs w:val="20"/>
              </w:rPr>
            </w:pPr>
            <w:r w:rsidRPr="001C5259">
              <w:rPr>
                <w:rFonts w:ascii="Arial" w:hAnsi="Arial" w:cs="Arial"/>
                <w:b/>
                <w:i/>
                <w:iCs/>
                <w:color w:val="0000FF"/>
                <w:sz w:val="20"/>
                <w:szCs w:val="20"/>
              </w:rPr>
              <w:t>-plaisir de goûter et cuisiner sa production</w:t>
            </w:r>
          </w:p>
          <w:p w:rsidR="001C5259" w:rsidRPr="001C5259" w:rsidRDefault="001C5259" w:rsidP="001C5259">
            <w:pPr>
              <w:rPr>
                <w:rFonts w:ascii="Arial" w:hAnsi="Arial" w:cs="Arial"/>
                <w:b/>
                <w:i/>
                <w:iCs/>
                <w:color w:val="0000FF"/>
                <w:sz w:val="20"/>
                <w:szCs w:val="20"/>
              </w:rPr>
            </w:pPr>
            <w:r w:rsidRPr="001C5259">
              <w:rPr>
                <w:rFonts w:ascii="Arial" w:hAnsi="Arial" w:cs="Arial"/>
                <w:b/>
                <w:i/>
                <w:iCs/>
                <w:color w:val="0000FF"/>
                <w:sz w:val="20"/>
                <w:szCs w:val="20"/>
              </w:rPr>
              <w:t>développer le goût, la curiosité</w:t>
            </w:r>
          </w:p>
          <w:p w:rsidR="001C5259" w:rsidRPr="001C5259" w:rsidRDefault="001C5259" w:rsidP="001C5259">
            <w:pPr>
              <w:rPr>
                <w:rFonts w:ascii="Arial" w:hAnsi="Arial" w:cs="Arial"/>
                <w:b/>
                <w:i/>
                <w:iCs/>
                <w:color w:val="0000FF"/>
                <w:sz w:val="20"/>
                <w:szCs w:val="20"/>
              </w:rPr>
            </w:pPr>
            <w:r w:rsidRPr="001C5259">
              <w:rPr>
                <w:rFonts w:ascii="Arial" w:hAnsi="Arial" w:cs="Arial"/>
                <w:b/>
                <w:i/>
                <w:iCs/>
                <w:color w:val="0000FF"/>
                <w:sz w:val="20"/>
                <w:szCs w:val="20"/>
              </w:rPr>
              <w:t>-partage intergénérationnel</w:t>
            </w:r>
          </w:p>
        </w:tc>
      </w:tr>
      <w:tr w:rsidR="001C5259" w:rsidRPr="001C5259" w:rsidTr="001C5259">
        <w:tc>
          <w:tcPr>
            <w:tcW w:w="524" w:type="pct"/>
            <w:shd w:val="clear" w:color="auto" w:fill="auto"/>
            <w:vAlign w:val="center"/>
          </w:tcPr>
          <w:p w:rsidR="001C5259" w:rsidRPr="001C5259" w:rsidRDefault="001C5259" w:rsidP="001C5259">
            <w:pPr>
              <w:jc w:val="center"/>
              <w:rPr>
                <w:rFonts w:ascii="Arial" w:hAnsi="Arial" w:cs="Arial"/>
                <w:b/>
                <w:iCs/>
                <w:color w:val="0000FF"/>
                <w:sz w:val="20"/>
                <w:szCs w:val="20"/>
              </w:rPr>
            </w:pPr>
          </w:p>
        </w:tc>
        <w:tc>
          <w:tcPr>
            <w:tcW w:w="1721" w:type="pct"/>
            <w:shd w:val="clear" w:color="auto" w:fill="auto"/>
            <w:vAlign w:val="center"/>
          </w:tcPr>
          <w:p w:rsidR="001C5259" w:rsidRPr="001C5259" w:rsidRDefault="001C5259" w:rsidP="001C5259">
            <w:pPr>
              <w:rPr>
                <w:rFonts w:ascii="Arial" w:hAnsi="Arial" w:cs="Arial"/>
                <w:b/>
                <w:iCs/>
                <w:color w:val="0000FF"/>
                <w:sz w:val="20"/>
                <w:szCs w:val="20"/>
              </w:rPr>
            </w:pPr>
            <w:r w:rsidRPr="001C5259">
              <w:rPr>
                <w:rFonts w:ascii="Arial" w:hAnsi="Arial" w:cs="Arial"/>
                <w:b/>
                <w:iCs/>
                <w:color w:val="0000FF"/>
                <w:sz w:val="20"/>
                <w:szCs w:val="20"/>
              </w:rPr>
              <w:t>améliorer les travaux d’équipes</w:t>
            </w:r>
          </w:p>
        </w:tc>
        <w:tc>
          <w:tcPr>
            <w:tcW w:w="1171" w:type="pct"/>
            <w:vAlign w:val="center"/>
          </w:tcPr>
          <w:p w:rsidR="001C5259" w:rsidRPr="001C5259" w:rsidRDefault="001C5259" w:rsidP="001C5259">
            <w:pPr>
              <w:jc w:val="center"/>
              <w:rPr>
                <w:rFonts w:ascii="Arial" w:hAnsi="Arial" w:cs="Arial"/>
                <w:b/>
                <w:iCs/>
                <w:color w:val="0000FF"/>
                <w:sz w:val="20"/>
                <w:szCs w:val="20"/>
              </w:rPr>
            </w:pPr>
            <w:r w:rsidRPr="001C5259">
              <w:rPr>
                <w:rFonts w:ascii="Arial" w:hAnsi="Arial" w:cs="Arial"/>
                <w:b/>
                <w:iCs/>
                <w:color w:val="0000FF"/>
                <w:sz w:val="20"/>
                <w:szCs w:val="20"/>
              </w:rPr>
              <w:t>travailler ensemble pour une harmonisation des apprentissages</w:t>
            </w:r>
          </w:p>
          <w:p w:rsidR="001C5259" w:rsidRPr="001C5259" w:rsidRDefault="001C5259" w:rsidP="001C5259">
            <w:pPr>
              <w:jc w:val="center"/>
              <w:rPr>
                <w:rFonts w:ascii="Arial" w:hAnsi="Arial" w:cs="Arial"/>
                <w:b/>
                <w:iCs/>
                <w:color w:val="0000FF"/>
                <w:sz w:val="20"/>
                <w:szCs w:val="20"/>
              </w:rPr>
            </w:pPr>
          </w:p>
          <w:p w:rsidR="001C5259" w:rsidRPr="001C5259" w:rsidRDefault="001C5259" w:rsidP="001C5259">
            <w:pPr>
              <w:jc w:val="center"/>
              <w:rPr>
                <w:rFonts w:ascii="Arial" w:hAnsi="Arial" w:cs="Arial"/>
                <w:b/>
                <w:iCs/>
                <w:color w:val="0000FF"/>
                <w:sz w:val="20"/>
                <w:szCs w:val="20"/>
              </w:rPr>
            </w:pPr>
          </w:p>
        </w:tc>
        <w:tc>
          <w:tcPr>
            <w:tcW w:w="1583" w:type="pct"/>
            <w:vAlign w:val="center"/>
          </w:tcPr>
          <w:p w:rsidR="001C5259" w:rsidRPr="001C5259" w:rsidRDefault="001C5259" w:rsidP="001C5259">
            <w:pPr>
              <w:rPr>
                <w:rFonts w:ascii="Arial" w:hAnsi="Arial" w:cs="Arial"/>
                <w:b/>
                <w:iCs/>
                <w:color w:val="0000FF"/>
                <w:sz w:val="20"/>
                <w:szCs w:val="20"/>
              </w:rPr>
            </w:pPr>
            <w:r w:rsidRPr="001C5259">
              <w:rPr>
                <w:rFonts w:ascii="Arial" w:hAnsi="Arial" w:cs="Arial"/>
                <w:b/>
                <w:iCs/>
                <w:color w:val="0000FF"/>
                <w:sz w:val="20"/>
                <w:szCs w:val="20"/>
              </w:rPr>
              <w:t>-meilleur avancement dans les apprentissages</w:t>
            </w:r>
          </w:p>
          <w:p w:rsidR="001C5259" w:rsidRPr="001C5259" w:rsidRDefault="001C5259" w:rsidP="001C5259">
            <w:pPr>
              <w:rPr>
                <w:rFonts w:ascii="Arial" w:hAnsi="Arial" w:cs="Arial"/>
                <w:b/>
                <w:iCs/>
                <w:color w:val="0000FF"/>
                <w:sz w:val="20"/>
                <w:szCs w:val="20"/>
              </w:rPr>
            </w:pPr>
            <w:r w:rsidRPr="001C5259">
              <w:rPr>
                <w:rFonts w:ascii="Arial" w:hAnsi="Arial" w:cs="Arial"/>
                <w:b/>
                <w:iCs/>
                <w:color w:val="0000FF"/>
                <w:sz w:val="20"/>
                <w:szCs w:val="20"/>
              </w:rPr>
              <w:t>-connaissances communes et élargies en littérature en fin de cycle 1</w:t>
            </w:r>
          </w:p>
          <w:p w:rsidR="001C5259" w:rsidRPr="001C5259" w:rsidRDefault="001C5259" w:rsidP="001C5259">
            <w:pPr>
              <w:rPr>
                <w:rFonts w:ascii="Arial" w:hAnsi="Arial" w:cs="Arial"/>
                <w:b/>
                <w:iCs/>
                <w:color w:val="0000FF"/>
                <w:sz w:val="20"/>
                <w:szCs w:val="20"/>
              </w:rPr>
            </w:pPr>
            <w:r w:rsidRPr="001C5259">
              <w:rPr>
                <w:rFonts w:ascii="Arial" w:hAnsi="Arial" w:cs="Arial"/>
                <w:b/>
                <w:iCs/>
                <w:color w:val="0000FF"/>
                <w:sz w:val="20"/>
                <w:szCs w:val="20"/>
              </w:rPr>
              <w:t>-meilleure lisibilité des résultats par les enseignants et les parents</w:t>
            </w:r>
          </w:p>
        </w:tc>
      </w:tr>
      <w:tr w:rsidR="001C5259" w:rsidRPr="001C5259" w:rsidTr="001C5259">
        <w:tc>
          <w:tcPr>
            <w:tcW w:w="524" w:type="pct"/>
            <w:shd w:val="clear" w:color="auto" w:fill="auto"/>
            <w:vAlign w:val="center"/>
          </w:tcPr>
          <w:p w:rsidR="001C5259" w:rsidRPr="001C5259" w:rsidRDefault="001C5259" w:rsidP="001C5259">
            <w:pPr>
              <w:jc w:val="center"/>
              <w:rPr>
                <w:rFonts w:ascii="Arial" w:hAnsi="Arial" w:cs="Arial"/>
                <w:b/>
                <w:iCs/>
                <w:color w:val="0000FF"/>
                <w:sz w:val="20"/>
                <w:szCs w:val="20"/>
              </w:rPr>
            </w:pPr>
          </w:p>
        </w:tc>
        <w:tc>
          <w:tcPr>
            <w:tcW w:w="1721" w:type="pct"/>
            <w:shd w:val="clear" w:color="auto" w:fill="auto"/>
            <w:vAlign w:val="center"/>
          </w:tcPr>
          <w:p w:rsidR="001C5259" w:rsidRPr="001C5259" w:rsidRDefault="001C5259" w:rsidP="001C5259">
            <w:pPr>
              <w:rPr>
                <w:rFonts w:ascii="Arial" w:hAnsi="Arial" w:cs="Arial"/>
                <w:b/>
                <w:iCs/>
                <w:color w:val="0000FF"/>
                <w:sz w:val="20"/>
                <w:szCs w:val="20"/>
              </w:rPr>
            </w:pPr>
            <w:r w:rsidRPr="001C5259">
              <w:rPr>
                <w:rFonts w:ascii="Arial" w:hAnsi="Arial" w:cs="Arial"/>
                <w:b/>
                <w:iCs/>
                <w:color w:val="0000FF"/>
                <w:sz w:val="20"/>
                <w:szCs w:val="20"/>
              </w:rPr>
              <w:t>assurer les liens avec le périscolaire et l’extrascolaire</w:t>
            </w:r>
          </w:p>
          <w:p w:rsidR="001C5259" w:rsidRPr="001C5259" w:rsidRDefault="001C5259" w:rsidP="001C5259">
            <w:pPr>
              <w:rPr>
                <w:rFonts w:ascii="Arial" w:hAnsi="Arial" w:cs="Arial"/>
                <w:b/>
                <w:iCs/>
                <w:color w:val="0000FF"/>
                <w:sz w:val="20"/>
                <w:szCs w:val="20"/>
              </w:rPr>
            </w:pPr>
            <w:r w:rsidRPr="001C5259">
              <w:rPr>
                <w:rFonts w:ascii="Arial" w:hAnsi="Arial" w:cs="Arial"/>
                <w:b/>
                <w:iCs/>
                <w:color w:val="0000FF"/>
                <w:sz w:val="20"/>
                <w:szCs w:val="20"/>
              </w:rPr>
              <w:t>coopérer avec les partenaires de l’école</w:t>
            </w:r>
          </w:p>
        </w:tc>
        <w:tc>
          <w:tcPr>
            <w:tcW w:w="1171" w:type="pct"/>
            <w:vAlign w:val="center"/>
          </w:tcPr>
          <w:p w:rsidR="001C5259" w:rsidRPr="001C5259" w:rsidRDefault="001C5259" w:rsidP="001C5259">
            <w:pPr>
              <w:jc w:val="center"/>
              <w:rPr>
                <w:rFonts w:ascii="Arial" w:hAnsi="Arial" w:cs="Arial"/>
                <w:b/>
                <w:iCs/>
                <w:color w:val="0000FF"/>
                <w:sz w:val="20"/>
                <w:szCs w:val="20"/>
              </w:rPr>
            </w:pPr>
            <w:r w:rsidRPr="001C5259">
              <w:rPr>
                <w:rFonts w:ascii="Arial" w:hAnsi="Arial" w:cs="Arial"/>
                <w:b/>
                <w:iCs/>
                <w:color w:val="0000FF"/>
                <w:sz w:val="20"/>
                <w:szCs w:val="20"/>
              </w:rPr>
              <w:t>enseigner l’équilibre alimentaire en lien direct avec le vécu à l’école</w:t>
            </w:r>
          </w:p>
          <w:p w:rsidR="001C5259" w:rsidRPr="001C5259" w:rsidRDefault="001C5259" w:rsidP="001C5259">
            <w:pPr>
              <w:jc w:val="center"/>
              <w:rPr>
                <w:rFonts w:ascii="Arial" w:hAnsi="Arial" w:cs="Arial"/>
                <w:b/>
                <w:iCs/>
                <w:color w:val="0000FF"/>
                <w:sz w:val="20"/>
                <w:szCs w:val="20"/>
              </w:rPr>
            </w:pPr>
          </w:p>
          <w:p w:rsidR="001C5259" w:rsidRPr="001C5259" w:rsidRDefault="001C5259" w:rsidP="001C5259">
            <w:pPr>
              <w:jc w:val="center"/>
              <w:rPr>
                <w:rFonts w:ascii="Arial" w:hAnsi="Arial" w:cs="Arial"/>
                <w:b/>
                <w:iCs/>
                <w:color w:val="0000FF"/>
                <w:sz w:val="20"/>
                <w:szCs w:val="20"/>
              </w:rPr>
            </w:pPr>
          </w:p>
        </w:tc>
        <w:tc>
          <w:tcPr>
            <w:tcW w:w="1583" w:type="pct"/>
            <w:vAlign w:val="center"/>
          </w:tcPr>
          <w:p w:rsidR="001C5259" w:rsidRPr="001C5259" w:rsidRDefault="001C5259" w:rsidP="001C5259">
            <w:pPr>
              <w:rPr>
                <w:rFonts w:ascii="Arial" w:hAnsi="Arial" w:cs="Arial"/>
                <w:b/>
                <w:iCs/>
                <w:color w:val="0000FF"/>
                <w:sz w:val="20"/>
                <w:szCs w:val="20"/>
              </w:rPr>
            </w:pPr>
            <w:r w:rsidRPr="001C5259">
              <w:rPr>
                <w:rFonts w:ascii="Arial" w:hAnsi="Arial" w:cs="Arial"/>
                <w:b/>
                <w:iCs/>
                <w:color w:val="0000FF"/>
                <w:sz w:val="20"/>
                <w:szCs w:val="20"/>
              </w:rPr>
              <w:t xml:space="preserve">-intérêt porté aux repas </w:t>
            </w:r>
          </w:p>
          <w:p w:rsidR="001C5259" w:rsidRPr="001C5259" w:rsidRDefault="001C5259" w:rsidP="001C5259">
            <w:pPr>
              <w:rPr>
                <w:rFonts w:ascii="Arial" w:hAnsi="Arial" w:cs="Arial"/>
                <w:b/>
                <w:iCs/>
                <w:color w:val="0000FF"/>
                <w:sz w:val="20"/>
                <w:szCs w:val="20"/>
              </w:rPr>
            </w:pPr>
            <w:r w:rsidRPr="001C5259">
              <w:rPr>
                <w:rFonts w:ascii="Arial" w:hAnsi="Arial" w:cs="Arial"/>
                <w:b/>
                <w:iCs/>
                <w:color w:val="0000FF"/>
                <w:sz w:val="20"/>
                <w:szCs w:val="20"/>
              </w:rPr>
              <w:t xml:space="preserve">-être capable d’apporter un avis scientifique sur un menu </w:t>
            </w:r>
          </w:p>
          <w:p w:rsidR="001C5259" w:rsidRPr="001C5259" w:rsidRDefault="001C5259" w:rsidP="001C5259">
            <w:pPr>
              <w:rPr>
                <w:rFonts w:ascii="Arial" w:hAnsi="Arial" w:cs="Arial"/>
                <w:b/>
                <w:iCs/>
                <w:color w:val="0000FF"/>
                <w:sz w:val="20"/>
                <w:szCs w:val="20"/>
              </w:rPr>
            </w:pPr>
            <w:r w:rsidRPr="001C5259">
              <w:rPr>
                <w:rFonts w:ascii="Arial" w:hAnsi="Arial" w:cs="Arial"/>
                <w:b/>
                <w:iCs/>
                <w:color w:val="0000FF"/>
                <w:sz w:val="20"/>
                <w:szCs w:val="20"/>
              </w:rPr>
              <w:t>-être capable de composer un menu équilibré</w:t>
            </w:r>
          </w:p>
          <w:p w:rsidR="001C5259" w:rsidRPr="001C5259" w:rsidRDefault="001C5259" w:rsidP="001C5259">
            <w:pPr>
              <w:rPr>
                <w:rFonts w:ascii="Arial" w:hAnsi="Arial" w:cs="Arial"/>
                <w:b/>
                <w:iCs/>
                <w:color w:val="0000FF"/>
                <w:sz w:val="20"/>
                <w:szCs w:val="20"/>
              </w:rPr>
            </w:pPr>
            <w:r w:rsidRPr="001C5259">
              <w:rPr>
                <w:rFonts w:ascii="Arial" w:hAnsi="Arial" w:cs="Arial"/>
                <w:b/>
                <w:iCs/>
                <w:color w:val="0000FF"/>
                <w:sz w:val="20"/>
                <w:szCs w:val="20"/>
              </w:rPr>
              <w:t>-réduire les mauvaises habitudes alimentaires</w:t>
            </w:r>
          </w:p>
        </w:tc>
      </w:tr>
    </w:tbl>
    <w:p w:rsidR="001C5259" w:rsidRDefault="001C5259" w:rsidP="001C5259">
      <w:pPr>
        <w:rPr>
          <w:rFonts w:ascii="Arial" w:hAnsi="Arial" w:cs="Arial"/>
          <w:i/>
          <w:iCs/>
        </w:rPr>
      </w:pPr>
    </w:p>
    <w:p w:rsidR="00E26B9C" w:rsidRDefault="0019718D" w:rsidP="000316A9">
      <w:r>
        <w:t>Le nouveau projet d’école est adopté à l’unanimité.</w:t>
      </w:r>
    </w:p>
    <w:p w:rsidR="00E26B9C" w:rsidRPr="00445D6D" w:rsidRDefault="00E26B9C" w:rsidP="00CF014E">
      <w:pPr>
        <w:pStyle w:val="Titre1"/>
        <w:numPr>
          <w:ilvl w:val="0"/>
          <w:numId w:val="14"/>
        </w:numPr>
        <w:spacing w:after="240"/>
      </w:pPr>
      <w:r>
        <w:lastRenderedPageBreak/>
        <w:t>DESIGNATION DU BUREAU DES ELECTIONS</w:t>
      </w:r>
    </w:p>
    <w:p w:rsidR="00445D6D" w:rsidRDefault="008939E8" w:rsidP="000316A9">
      <w:r>
        <w:t>Pour Piquecos, Mme</w:t>
      </w:r>
      <w:r w:rsidR="00EA2E01">
        <w:t xml:space="preserve">Sahuc et  </w:t>
      </w:r>
      <w:r w:rsidR="000645B7">
        <w:t>Mme Sabatié-Rigal</w:t>
      </w:r>
      <w:r w:rsidR="00EA2E01">
        <w:t>composeront le bureau.</w:t>
      </w:r>
    </w:p>
    <w:p w:rsidR="00EA2E01" w:rsidRDefault="001C5259" w:rsidP="000316A9">
      <w:r>
        <w:t xml:space="preserve">Pour Puycornet, Mme Valette et  </w:t>
      </w:r>
      <w:r w:rsidR="000645B7">
        <w:t>Mme Bournet</w:t>
      </w:r>
      <w:r w:rsidR="00EA2E01">
        <w:t>composeront le bureau.</w:t>
      </w:r>
    </w:p>
    <w:p w:rsidR="00EA2E01" w:rsidRDefault="00EA2E01" w:rsidP="000316A9">
      <w:r>
        <w:t>Pour l’Honor de</w:t>
      </w:r>
      <w:r w:rsidR="000645B7">
        <w:t xml:space="preserve"> Cos, Mesdames Bouix, Cousi, Bedel et LageGuemin</w:t>
      </w:r>
      <w:r>
        <w:t>composeront le bureau.</w:t>
      </w:r>
    </w:p>
    <w:p w:rsidR="001C5259" w:rsidRDefault="001C5259" w:rsidP="000316A9"/>
    <w:p w:rsidR="00E26B9C" w:rsidRDefault="00EA2E01" w:rsidP="00CF014E">
      <w:pPr>
        <w:pStyle w:val="Titre1"/>
        <w:numPr>
          <w:ilvl w:val="0"/>
          <w:numId w:val="14"/>
        </w:numPr>
      </w:pPr>
      <w:r>
        <w:t>LES COOPERATIVES SCOLAIRES</w:t>
      </w:r>
    </w:p>
    <w:p w:rsidR="00E17C22" w:rsidRDefault="00E17C22" w:rsidP="00EA2E01"/>
    <w:tbl>
      <w:tblPr>
        <w:tblStyle w:val="Grilledutableau"/>
        <w:tblW w:w="0" w:type="auto"/>
        <w:tblLook w:val="04A0"/>
      </w:tblPr>
      <w:tblGrid>
        <w:gridCol w:w="4393"/>
        <w:gridCol w:w="4393"/>
      </w:tblGrid>
      <w:tr w:rsidR="00E17C22" w:rsidTr="00E17C22">
        <w:tc>
          <w:tcPr>
            <w:tcW w:w="4393" w:type="dxa"/>
          </w:tcPr>
          <w:p w:rsidR="00E17C22" w:rsidRPr="00EA2E01" w:rsidRDefault="00E17C22" w:rsidP="00E17C22">
            <w:pPr>
              <w:jc w:val="center"/>
            </w:pPr>
            <w:r>
              <w:rPr>
                <w:b/>
              </w:rPr>
              <w:t>Honor de Co</w:t>
            </w:r>
            <w:r w:rsidRPr="00EA2E01">
              <w:rPr>
                <w:b/>
              </w:rPr>
              <w:t>s</w:t>
            </w:r>
            <w:r>
              <w:rPr>
                <w:b/>
              </w:rPr>
              <w:t xml:space="preserve"> : </w:t>
            </w:r>
            <w:r w:rsidRPr="00EA2E01">
              <w:t>Les dépenses principales</w:t>
            </w:r>
          </w:p>
          <w:p w:rsidR="00E17C22" w:rsidRDefault="00E17C22" w:rsidP="00E17C22">
            <w:pPr>
              <w:jc w:val="center"/>
            </w:pPr>
          </w:p>
        </w:tc>
        <w:tc>
          <w:tcPr>
            <w:tcW w:w="4393" w:type="dxa"/>
          </w:tcPr>
          <w:p w:rsidR="00E17C22" w:rsidRDefault="00E17C22" w:rsidP="00E17C22">
            <w:pPr>
              <w:jc w:val="center"/>
            </w:pPr>
            <w:r>
              <w:t>Les recettes principales</w:t>
            </w:r>
          </w:p>
        </w:tc>
      </w:tr>
      <w:tr w:rsidR="00E17C22" w:rsidTr="00E17C22">
        <w:tc>
          <w:tcPr>
            <w:tcW w:w="4393" w:type="dxa"/>
          </w:tcPr>
          <w:p w:rsidR="00E17C22" w:rsidRDefault="00E17C22" w:rsidP="00D03ECD">
            <w:r>
              <w:t>Théâtre                                                         2</w:t>
            </w:r>
            <w:r w:rsidR="00D03ECD">
              <w:t>42</w:t>
            </w:r>
            <w:r>
              <w:t>.00</w:t>
            </w:r>
          </w:p>
        </w:tc>
        <w:tc>
          <w:tcPr>
            <w:tcW w:w="4393" w:type="dxa"/>
          </w:tcPr>
          <w:p w:rsidR="00E17C22" w:rsidRDefault="00E17C22" w:rsidP="00D03ECD">
            <w:r>
              <w:t xml:space="preserve">Photos                                                        </w:t>
            </w:r>
            <w:r w:rsidR="00D03ECD">
              <w:t>1073</w:t>
            </w:r>
            <w:r w:rsidR="00C020EE">
              <w:t>.00</w:t>
            </w:r>
          </w:p>
        </w:tc>
      </w:tr>
      <w:tr w:rsidR="00E17C22" w:rsidTr="00E17C22">
        <w:tc>
          <w:tcPr>
            <w:tcW w:w="4393" w:type="dxa"/>
          </w:tcPr>
          <w:p w:rsidR="00E17C22" w:rsidRDefault="00E17C22" w:rsidP="00D03ECD">
            <w:r>
              <w:t xml:space="preserve">USEP                                                              </w:t>
            </w:r>
            <w:r w:rsidR="00D03ECD">
              <w:t>571</w:t>
            </w:r>
            <w:r>
              <w:t>.00</w:t>
            </w:r>
          </w:p>
        </w:tc>
        <w:tc>
          <w:tcPr>
            <w:tcW w:w="4393" w:type="dxa"/>
          </w:tcPr>
          <w:p w:rsidR="00E17C22" w:rsidRDefault="00C020EE" w:rsidP="00D03ECD">
            <w:r>
              <w:t>Tombola</w:t>
            </w:r>
            <w:r w:rsidR="00D03ECD">
              <w:t>456</w:t>
            </w:r>
            <w:r>
              <w:t>.00</w:t>
            </w:r>
          </w:p>
        </w:tc>
      </w:tr>
      <w:tr w:rsidR="00E17C22" w:rsidTr="00E17C22">
        <w:tc>
          <w:tcPr>
            <w:tcW w:w="4393" w:type="dxa"/>
          </w:tcPr>
          <w:p w:rsidR="00E17C22" w:rsidRDefault="00C020EE" w:rsidP="00C020EE">
            <w:r>
              <w:t>Livres Noël                           133.0</w:t>
            </w:r>
            <w:r w:rsidR="00E17C22">
              <w:t>0</w:t>
            </w:r>
          </w:p>
        </w:tc>
        <w:tc>
          <w:tcPr>
            <w:tcW w:w="4393" w:type="dxa"/>
          </w:tcPr>
          <w:p w:rsidR="00E17C22" w:rsidRDefault="00C020EE" w:rsidP="00D03ECD">
            <w:r>
              <w:t xml:space="preserve">Chocolats                                                      </w:t>
            </w:r>
            <w:r w:rsidR="00D03ECD">
              <w:t>123.00</w:t>
            </w:r>
          </w:p>
        </w:tc>
      </w:tr>
      <w:tr w:rsidR="00C020EE" w:rsidTr="00E17C22">
        <w:tc>
          <w:tcPr>
            <w:tcW w:w="4393" w:type="dxa"/>
          </w:tcPr>
          <w:p w:rsidR="00C020EE" w:rsidRDefault="00D03ECD" w:rsidP="00D03ECD">
            <w:r>
              <w:t>Achat Albums 815.00</w:t>
            </w:r>
          </w:p>
        </w:tc>
        <w:tc>
          <w:tcPr>
            <w:tcW w:w="4393" w:type="dxa"/>
          </w:tcPr>
          <w:p w:rsidR="00C020EE" w:rsidRDefault="00C020EE" w:rsidP="00D03ECD">
            <w:r>
              <w:t>Versement AAPEERPI                               1</w:t>
            </w:r>
            <w:r w:rsidR="00D03ECD">
              <w:t>937</w:t>
            </w:r>
            <w:r>
              <w:t>.00</w:t>
            </w:r>
          </w:p>
        </w:tc>
      </w:tr>
      <w:tr w:rsidR="00C020EE" w:rsidTr="00E17C22">
        <w:tc>
          <w:tcPr>
            <w:tcW w:w="4393" w:type="dxa"/>
          </w:tcPr>
          <w:p w:rsidR="00C020EE" w:rsidRDefault="00D03ECD" w:rsidP="00D03ECD">
            <w:r>
              <w:t>confluences</w:t>
            </w:r>
            <w:r w:rsidR="00C020EE">
              <w:t xml:space="preserve">                                                  1</w:t>
            </w:r>
            <w:r>
              <w:t>13</w:t>
            </w:r>
            <w:r w:rsidR="00C020EE">
              <w:t xml:space="preserve">.00 </w:t>
            </w:r>
          </w:p>
        </w:tc>
        <w:tc>
          <w:tcPr>
            <w:tcW w:w="4393" w:type="dxa"/>
          </w:tcPr>
          <w:p w:rsidR="00C020EE" w:rsidRDefault="00D03ECD" w:rsidP="00D03ECD">
            <w:r>
              <w:t>sacs initiatives195.00</w:t>
            </w:r>
          </w:p>
        </w:tc>
      </w:tr>
      <w:tr w:rsidR="00C020EE" w:rsidTr="00444E8C">
        <w:tc>
          <w:tcPr>
            <w:tcW w:w="4393" w:type="dxa"/>
          </w:tcPr>
          <w:p w:rsidR="00C020EE" w:rsidRDefault="00D03ECD" w:rsidP="00D03ECD">
            <w:r>
              <w:t>WMD Diffusion4</w:t>
            </w:r>
            <w:r w:rsidR="00C020EE">
              <w:t>44.00</w:t>
            </w:r>
          </w:p>
        </w:tc>
        <w:tc>
          <w:tcPr>
            <w:tcW w:w="4393" w:type="dxa"/>
          </w:tcPr>
          <w:p w:rsidR="00C020EE" w:rsidRDefault="000645B7" w:rsidP="00444E8C">
            <w:r>
              <w:t>coop scolaire                                            2340.00</w:t>
            </w:r>
          </w:p>
        </w:tc>
      </w:tr>
      <w:tr w:rsidR="00D03ECD" w:rsidTr="00444E8C">
        <w:tc>
          <w:tcPr>
            <w:tcW w:w="4393" w:type="dxa"/>
          </w:tcPr>
          <w:p w:rsidR="00D03ECD" w:rsidRDefault="00D03ECD" w:rsidP="00D03ECD">
            <w:r>
              <w:t>sed                                                                165.00</w:t>
            </w:r>
          </w:p>
        </w:tc>
        <w:tc>
          <w:tcPr>
            <w:tcW w:w="4393" w:type="dxa"/>
          </w:tcPr>
          <w:p w:rsidR="00D03ECD" w:rsidRDefault="000645B7" w:rsidP="00444E8C">
            <w:r>
              <w:t>marché de Noël                                          759.00</w:t>
            </w:r>
          </w:p>
        </w:tc>
      </w:tr>
      <w:tr w:rsidR="00D03ECD" w:rsidTr="00444E8C">
        <w:tc>
          <w:tcPr>
            <w:tcW w:w="4393" w:type="dxa"/>
          </w:tcPr>
          <w:p w:rsidR="00D03ECD" w:rsidRDefault="00D03ECD" w:rsidP="00D03ECD">
            <w:r>
              <w:t>loulik                                                             357.00</w:t>
            </w:r>
          </w:p>
        </w:tc>
        <w:tc>
          <w:tcPr>
            <w:tcW w:w="4393" w:type="dxa"/>
          </w:tcPr>
          <w:p w:rsidR="00D03ECD" w:rsidRDefault="00D03ECD" w:rsidP="00444E8C"/>
        </w:tc>
      </w:tr>
      <w:tr w:rsidR="00D03ECD" w:rsidTr="00444E8C">
        <w:tc>
          <w:tcPr>
            <w:tcW w:w="4393" w:type="dxa"/>
          </w:tcPr>
          <w:p w:rsidR="00D03ECD" w:rsidRDefault="00D03ECD" w:rsidP="00D03ECD">
            <w:r>
              <w:t>piscine</w:t>
            </w:r>
            <w:r w:rsidR="000645B7">
              <w:t xml:space="preserve">                                                           960.00</w:t>
            </w:r>
          </w:p>
        </w:tc>
        <w:tc>
          <w:tcPr>
            <w:tcW w:w="4393" w:type="dxa"/>
          </w:tcPr>
          <w:p w:rsidR="00D03ECD" w:rsidRDefault="00D03ECD" w:rsidP="00444E8C"/>
        </w:tc>
      </w:tr>
      <w:tr w:rsidR="00D03ECD" w:rsidTr="00444E8C">
        <w:tc>
          <w:tcPr>
            <w:tcW w:w="4393" w:type="dxa"/>
          </w:tcPr>
          <w:p w:rsidR="00D03ECD" w:rsidRDefault="00D03ECD" w:rsidP="00D03ECD">
            <w:r>
              <w:t>jeux cour                                                      190.00</w:t>
            </w:r>
          </w:p>
        </w:tc>
        <w:tc>
          <w:tcPr>
            <w:tcW w:w="4393" w:type="dxa"/>
          </w:tcPr>
          <w:p w:rsidR="00D03ECD" w:rsidRDefault="00D03ECD" w:rsidP="00444E8C"/>
        </w:tc>
      </w:tr>
      <w:tr w:rsidR="00DC1386" w:rsidTr="00DC1386">
        <w:tc>
          <w:tcPr>
            <w:tcW w:w="4393" w:type="dxa"/>
          </w:tcPr>
          <w:p w:rsidR="00DC1386" w:rsidRPr="00EA2E01" w:rsidRDefault="00DC1386" w:rsidP="00DC1386">
            <w:pPr>
              <w:jc w:val="center"/>
            </w:pPr>
            <w:r w:rsidRPr="00EA2E01">
              <w:rPr>
                <w:b/>
              </w:rPr>
              <w:t>P</w:t>
            </w:r>
            <w:r>
              <w:rPr>
                <w:b/>
              </w:rPr>
              <w:t xml:space="preserve">uycornet : </w:t>
            </w:r>
            <w:r w:rsidRPr="00EA2E01">
              <w:t>Les dépenses principales</w:t>
            </w:r>
          </w:p>
          <w:p w:rsidR="00DC1386" w:rsidRDefault="00DC1386" w:rsidP="00DC1386">
            <w:pPr>
              <w:jc w:val="center"/>
            </w:pPr>
          </w:p>
        </w:tc>
        <w:tc>
          <w:tcPr>
            <w:tcW w:w="4393" w:type="dxa"/>
          </w:tcPr>
          <w:p w:rsidR="00DC1386" w:rsidRDefault="00DC1386" w:rsidP="00DC1386">
            <w:pPr>
              <w:jc w:val="center"/>
            </w:pPr>
            <w:r>
              <w:t>Les recettes principales</w:t>
            </w:r>
          </w:p>
        </w:tc>
      </w:tr>
      <w:tr w:rsidR="00DC1386" w:rsidTr="00DC1386">
        <w:tc>
          <w:tcPr>
            <w:tcW w:w="4393" w:type="dxa"/>
          </w:tcPr>
          <w:p w:rsidR="00DC1386" w:rsidRPr="00D3262E" w:rsidRDefault="00FE7268" w:rsidP="00FE7268">
            <w:r w:rsidRPr="00D3262E">
              <w:t xml:space="preserve">adhésion OCCE                                      </w:t>
            </w:r>
            <w:r w:rsidR="00D3262E" w:rsidRPr="00D3262E">
              <w:t xml:space="preserve">196.20 </w:t>
            </w:r>
          </w:p>
        </w:tc>
        <w:tc>
          <w:tcPr>
            <w:tcW w:w="4393" w:type="dxa"/>
          </w:tcPr>
          <w:p w:rsidR="00DC1386" w:rsidRDefault="00D3262E" w:rsidP="00D3262E">
            <w:r>
              <w:t>photos                                          en attente</w:t>
            </w:r>
          </w:p>
        </w:tc>
      </w:tr>
      <w:tr w:rsidR="00FE7268" w:rsidTr="00DC1386">
        <w:tc>
          <w:tcPr>
            <w:tcW w:w="4393" w:type="dxa"/>
          </w:tcPr>
          <w:p w:rsidR="00FE7268" w:rsidRPr="00D3262E" w:rsidRDefault="00FE7268" w:rsidP="00D3262E">
            <w:r w:rsidRPr="00D3262E">
              <w:t xml:space="preserve">USEP </w:t>
            </w:r>
            <w:r w:rsidR="00D3262E" w:rsidRPr="00D3262E">
              <w:t xml:space="preserve">  425.00</w:t>
            </w:r>
          </w:p>
        </w:tc>
        <w:tc>
          <w:tcPr>
            <w:tcW w:w="4393" w:type="dxa"/>
          </w:tcPr>
          <w:p w:rsidR="00FE7268" w:rsidRDefault="00D3262E" w:rsidP="00D3262E">
            <w:r>
              <w:t xml:space="preserve">tombola                                                        430.00 </w:t>
            </w:r>
          </w:p>
        </w:tc>
      </w:tr>
      <w:tr w:rsidR="00FE7268" w:rsidTr="00DC1386">
        <w:tc>
          <w:tcPr>
            <w:tcW w:w="4393" w:type="dxa"/>
          </w:tcPr>
          <w:p w:rsidR="00FE7268" w:rsidRPr="00D3262E" w:rsidRDefault="00D3262E" w:rsidP="00D3262E">
            <w:pPr>
              <w:jc w:val="center"/>
            </w:pPr>
            <w:r w:rsidRPr="00D3262E">
              <w:t>Marché de Noël                                        181.16</w:t>
            </w:r>
          </w:p>
        </w:tc>
        <w:tc>
          <w:tcPr>
            <w:tcW w:w="4393" w:type="dxa"/>
          </w:tcPr>
          <w:p w:rsidR="00FE7268" w:rsidRDefault="00D3262E" w:rsidP="00D3262E">
            <w:r>
              <w:t>coop scolaire                                             1493.00</w:t>
            </w:r>
          </w:p>
        </w:tc>
      </w:tr>
      <w:tr w:rsidR="00FE7268" w:rsidTr="00DC1386">
        <w:tc>
          <w:tcPr>
            <w:tcW w:w="4393" w:type="dxa"/>
          </w:tcPr>
          <w:p w:rsidR="00FE7268" w:rsidRPr="00D3262E" w:rsidRDefault="00D3262E" w:rsidP="00D3262E">
            <w:r w:rsidRPr="00D3262E">
              <w:t xml:space="preserve">REEL              </w:t>
            </w:r>
            <w:r>
              <w:t xml:space="preserve">                                                 150.00</w:t>
            </w:r>
          </w:p>
        </w:tc>
        <w:tc>
          <w:tcPr>
            <w:tcW w:w="4393" w:type="dxa"/>
          </w:tcPr>
          <w:p w:rsidR="00FE7268" w:rsidRDefault="00D3262E" w:rsidP="00D3262E">
            <w:r>
              <w:t>marché de Noël                                           527.80</w:t>
            </w:r>
          </w:p>
        </w:tc>
      </w:tr>
      <w:tr w:rsidR="00DC1386" w:rsidTr="00DC1386">
        <w:tc>
          <w:tcPr>
            <w:tcW w:w="4393" w:type="dxa"/>
          </w:tcPr>
          <w:p w:rsidR="00DC1386" w:rsidRPr="00D3262E" w:rsidRDefault="00D3262E" w:rsidP="00D3262E">
            <w:r w:rsidRPr="00D3262E">
              <w:t>matériel pédagogique                               670.00</w:t>
            </w:r>
          </w:p>
        </w:tc>
        <w:tc>
          <w:tcPr>
            <w:tcW w:w="4393" w:type="dxa"/>
          </w:tcPr>
          <w:p w:rsidR="00DC1386" w:rsidRDefault="00D3262E" w:rsidP="00D3262E">
            <w:r>
              <w:t>versement AAPEERPI                               1104.00</w:t>
            </w:r>
          </w:p>
        </w:tc>
      </w:tr>
    </w:tbl>
    <w:p w:rsidR="001C5259" w:rsidRDefault="001C5259" w:rsidP="001C5259"/>
    <w:tbl>
      <w:tblPr>
        <w:tblStyle w:val="Grilledutableau"/>
        <w:tblW w:w="0" w:type="auto"/>
        <w:tblLook w:val="04A0"/>
      </w:tblPr>
      <w:tblGrid>
        <w:gridCol w:w="4393"/>
        <w:gridCol w:w="4393"/>
      </w:tblGrid>
      <w:tr w:rsidR="001C5259" w:rsidTr="001C5259">
        <w:tc>
          <w:tcPr>
            <w:tcW w:w="4393" w:type="dxa"/>
          </w:tcPr>
          <w:p w:rsidR="001C5259" w:rsidRPr="00EA2E01" w:rsidRDefault="001C5259" w:rsidP="001C5259">
            <w:pPr>
              <w:jc w:val="center"/>
            </w:pPr>
            <w:r w:rsidRPr="00EA2E01">
              <w:rPr>
                <w:b/>
              </w:rPr>
              <w:t>Piquecos</w:t>
            </w:r>
            <w:r>
              <w:rPr>
                <w:b/>
              </w:rPr>
              <w:t xml:space="preserve"> : </w:t>
            </w:r>
            <w:r w:rsidRPr="00EA2E01">
              <w:t>Les dépenses principales</w:t>
            </w:r>
          </w:p>
          <w:p w:rsidR="001C5259" w:rsidRDefault="001C5259" w:rsidP="001C5259">
            <w:pPr>
              <w:jc w:val="center"/>
            </w:pPr>
          </w:p>
        </w:tc>
        <w:tc>
          <w:tcPr>
            <w:tcW w:w="4393" w:type="dxa"/>
          </w:tcPr>
          <w:p w:rsidR="001C5259" w:rsidRDefault="001C5259" w:rsidP="001C5259">
            <w:pPr>
              <w:jc w:val="center"/>
            </w:pPr>
            <w:r>
              <w:t>Les recettes principales</w:t>
            </w:r>
          </w:p>
        </w:tc>
      </w:tr>
      <w:tr w:rsidR="001C5259" w:rsidTr="001C5259">
        <w:tc>
          <w:tcPr>
            <w:tcW w:w="4393" w:type="dxa"/>
          </w:tcPr>
          <w:p w:rsidR="001C5259" w:rsidRDefault="001C5259" w:rsidP="001C5259">
            <w:r>
              <w:t>MAIF                                                                21.16</w:t>
            </w:r>
          </w:p>
        </w:tc>
        <w:tc>
          <w:tcPr>
            <w:tcW w:w="4393" w:type="dxa"/>
          </w:tcPr>
          <w:p w:rsidR="001C5259" w:rsidRDefault="001C5259" w:rsidP="001C5259">
            <w:r>
              <w:t>Photos                                                           165.80</w:t>
            </w:r>
          </w:p>
        </w:tc>
      </w:tr>
      <w:tr w:rsidR="001C5259" w:rsidTr="001C5259">
        <w:tc>
          <w:tcPr>
            <w:tcW w:w="4393" w:type="dxa"/>
          </w:tcPr>
          <w:p w:rsidR="001C5259" w:rsidRDefault="001C5259" w:rsidP="001C5259">
            <w:r>
              <w:t>Marché de Noël                                          121.78</w:t>
            </w:r>
          </w:p>
        </w:tc>
        <w:tc>
          <w:tcPr>
            <w:tcW w:w="4393" w:type="dxa"/>
          </w:tcPr>
          <w:p w:rsidR="001C5259" w:rsidRDefault="001C5259" w:rsidP="001C5259">
            <w:r>
              <w:t>Coop scolaire                                               420.00</w:t>
            </w:r>
          </w:p>
        </w:tc>
      </w:tr>
      <w:tr w:rsidR="001C5259" w:rsidTr="001C5259">
        <w:tc>
          <w:tcPr>
            <w:tcW w:w="4393" w:type="dxa"/>
          </w:tcPr>
          <w:p w:rsidR="001C5259" w:rsidRDefault="001C5259" w:rsidP="001C5259">
            <w:r>
              <w:t>Frais de tenue de compte                           60.30</w:t>
            </w:r>
          </w:p>
        </w:tc>
        <w:tc>
          <w:tcPr>
            <w:tcW w:w="4393" w:type="dxa"/>
          </w:tcPr>
          <w:p w:rsidR="001C5259" w:rsidRDefault="001C5259" w:rsidP="001C5259">
            <w:r>
              <w:t>Marché de Noël                                          387.80</w:t>
            </w:r>
          </w:p>
        </w:tc>
      </w:tr>
      <w:tr w:rsidR="001C5259" w:rsidTr="001C5259">
        <w:tc>
          <w:tcPr>
            <w:tcW w:w="4393" w:type="dxa"/>
          </w:tcPr>
          <w:p w:rsidR="001C5259" w:rsidRDefault="000645B7" w:rsidP="001C5259">
            <w:r>
              <w:t>Achat</w:t>
            </w:r>
            <w:r w:rsidR="00FE7268">
              <w:t>s divers</w:t>
            </w:r>
            <w:bookmarkStart w:id="0" w:name="_GoBack"/>
            <w:bookmarkEnd w:id="0"/>
            <w:r w:rsidR="008939E8">
              <w:t>905.14</w:t>
            </w:r>
          </w:p>
        </w:tc>
        <w:tc>
          <w:tcPr>
            <w:tcW w:w="4393" w:type="dxa"/>
          </w:tcPr>
          <w:p w:rsidR="001C5259" w:rsidRDefault="001C5259" w:rsidP="001C5259">
            <w:r>
              <w:t>Versement AAPEERPI                                 368.00</w:t>
            </w:r>
          </w:p>
        </w:tc>
      </w:tr>
      <w:tr w:rsidR="001C5259" w:rsidTr="001C5259">
        <w:tc>
          <w:tcPr>
            <w:tcW w:w="4393" w:type="dxa"/>
          </w:tcPr>
          <w:p w:rsidR="001C5259" w:rsidRDefault="008939E8" w:rsidP="001C5259">
            <w:r>
              <w:t>USEP                                                              169.60</w:t>
            </w:r>
          </w:p>
        </w:tc>
        <w:tc>
          <w:tcPr>
            <w:tcW w:w="4393" w:type="dxa"/>
          </w:tcPr>
          <w:p w:rsidR="001C5259" w:rsidRDefault="001C5259" w:rsidP="001C5259">
            <w:r>
              <w:t xml:space="preserve">Versement AAPEERPI                                 </w:t>
            </w:r>
            <w:r w:rsidR="000645B7">
              <w:t>393.64</w:t>
            </w:r>
          </w:p>
        </w:tc>
      </w:tr>
    </w:tbl>
    <w:p w:rsidR="00C020EE" w:rsidRDefault="00C020EE" w:rsidP="00C020EE"/>
    <w:p w:rsidR="00E17C22" w:rsidRDefault="00C020EE" w:rsidP="00EA2E01">
      <w:r>
        <w:t>Il est précisé que les parents peuvent demander à voir les comptes des coopératives.</w:t>
      </w:r>
    </w:p>
    <w:p w:rsidR="00444E8C" w:rsidRPr="00D03ECD" w:rsidRDefault="00D03ECD" w:rsidP="00444E8C">
      <w:pPr>
        <w:ind w:left="142"/>
        <w:rPr>
          <w:rFonts w:asciiTheme="majorHAnsi" w:hAnsiTheme="majorHAnsi"/>
          <w:b/>
          <w:color w:val="548DD4" w:themeColor="text2" w:themeTint="99"/>
          <w:sz w:val="28"/>
          <w:szCs w:val="28"/>
        </w:rPr>
      </w:pPr>
      <w:r w:rsidRPr="00D03ECD">
        <w:rPr>
          <w:rFonts w:asciiTheme="majorHAnsi" w:hAnsiTheme="majorHAnsi"/>
          <w:b/>
          <w:color w:val="548DD4" w:themeColor="text2" w:themeTint="99"/>
          <w:sz w:val="28"/>
          <w:szCs w:val="28"/>
        </w:rPr>
        <w:t>6</w:t>
      </w:r>
      <w:r w:rsidR="00444E8C" w:rsidRPr="00D03ECD">
        <w:rPr>
          <w:rFonts w:asciiTheme="majorHAnsi" w:hAnsiTheme="majorHAnsi"/>
          <w:b/>
          <w:color w:val="548DD4" w:themeColor="text2" w:themeTint="99"/>
          <w:sz w:val="28"/>
          <w:szCs w:val="28"/>
        </w:rPr>
        <w:t>. LES QUESTIONS DIVERSES</w:t>
      </w:r>
    </w:p>
    <w:p w:rsidR="00D03ECD" w:rsidRDefault="00D03ECD" w:rsidP="00444E8C">
      <w:pPr>
        <w:ind w:left="142"/>
        <w:rPr>
          <w:rFonts w:asciiTheme="majorHAnsi" w:hAnsiTheme="majorHAnsi"/>
          <w:sz w:val="24"/>
          <w:szCs w:val="24"/>
        </w:rPr>
      </w:pPr>
      <w:r w:rsidRPr="00D03ECD">
        <w:rPr>
          <w:rFonts w:asciiTheme="majorHAnsi" w:hAnsiTheme="majorHAnsi"/>
          <w:sz w:val="24"/>
          <w:szCs w:val="24"/>
        </w:rPr>
        <w:lastRenderedPageBreak/>
        <w:t xml:space="preserve">- </w:t>
      </w:r>
      <w:r w:rsidRPr="0019718D">
        <w:rPr>
          <w:rFonts w:asciiTheme="majorHAnsi" w:hAnsiTheme="majorHAnsi"/>
          <w:b/>
          <w:sz w:val="24"/>
          <w:szCs w:val="24"/>
          <w:u w:val="single"/>
        </w:rPr>
        <w:t>AAPEERPI</w:t>
      </w:r>
      <w:r w:rsidR="00D3262E">
        <w:rPr>
          <w:rFonts w:asciiTheme="majorHAnsi" w:hAnsiTheme="majorHAnsi"/>
          <w:sz w:val="24"/>
          <w:szCs w:val="24"/>
        </w:rPr>
        <w:t xml:space="preserve"> : madame Bournet, membre de l’association prend la parole pour expliquer que </w:t>
      </w:r>
      <w:r w:rsidR="00244EC7">
        <w:rPr>
          <w:rFonts w:asciiTheme="majorHAnsi" w:hAnsiTheme="majorHAnsi"/>
          <w:sz w:val="24"/>
          <w:szCs w:val="24"/>
        </w:rPr>
        <w:t>mada</w:t>
      </w:r>
      <w:r w:rsidR="00D3262E">
        <w:rPr>
          <w:rFonts w:asciiTheme="majorHAnsi" w:hAnsiTheme="majorHAnsi"/>
          <w:sz w:val="24"/>
          <w:szCs w:val="24"/>
        </w:rPr>
        <w:t>me Is</w:t>
      </w:r>
      <w:r w:rsidR="00244EC7">
        <w:rPr>
          <w:rFonts w:asciiTheme="majorHAnsi" w:hAnsiTheme="majorHAnsi"/>
          <w:sz w:val="24"/>
          <w:szCs w:val="24"/>
        </w:rPr>
        <w:t>s</w:t>
      </w:r>
      <w:r w:rsidR="00D3262E">
        <w:rPr>
          <w:rFonts w:asciiTheme="majorHAnsi" w:hAnsiTheme="majorHAnsi"/>
          <w:sz w:val="24"/>
          <w:szCs w:val="24"/>
        </w:rPr>
        <w:t xml:space="preserve">erte déménage et que par conséquent l’association cherche un/ une </w:t>
      </w:r>
      <w:r w:rsidR="00244EC7">
        <w:rPr>
          <w:rFonts w:asciiTheme="majorHAnsi" w:hAnsiTheme="majorHAnsi"/>
          <w:sz w:val="24"/>
          <w:szCs w:val="24"/>
        </w:rPr>
        <w:t>présidente</w:t>
      </w:r>
      <w:r w:rsidR="00163E64">
        <w:rPr>
          <w:rFonts w:asciiTheme="majorHAnsi" w:hAnsiTheme="majorHAnsi"/>
          <w:sz w:val="24"/>
          <w:szCs w:val="24"/>
        </w:rPr>
        <w:t>.</w:t>
      </w:r>
    </w:p>
    <w:p w:rsidR="00163E64" w:rsidRDefault="00163E64" w:rsidP="00444E8C">
      <w:pPr>
        <w:ind w:left="142"/>
        <w:rPr>
          <w:rFonts w:asciiTheme="majorHAnsi" w:hAnsiTheme="majorHAnsi"/>
          <w:sz w:val="24"/>
          <w:szCs w:val="24"/>
        </w:rPr>
      </w:pPr>
      <w:r>
        <w:rPr>
          <w:rFonts w:asciiTheme="majorHAnsi" w:hAnsiTheme="majorHAnsi"/>
          <w:sz w:val="24"/>
          <w:szCs w:val="24"/>
        </w:rPr>
        <w:t>Elle s’excuse également au nom de l’association pour l’annulation du vide-grenier.</w:t>
      </w:r>
    </w:p>
    <w:p w:rsidR="00163E64" w:rsidRPr="00D03ECD" w:rsidRDefault="00163E64" w:rsidP="00444E8C">
      <w:pPr>
        <w:ind w:left="142"/>
        <w:rPr>
          <w:rFonts w:asciiTheme="majorHAnsi" w:hAnsiTheme="majorHAnsi"/>
          <w:sz w:val="24"/>
          <w:szCs w:val="24"/>
        </w:rPr>
      </w:pPr>
      <w:r>
        <w:rPr>
          <w:rFonts w:asciiTheme="majorHAnsi" w:hAnsiTheme="majorHAnsi"/>
          <w:sz w:val="24"/>
          <w:szCs w:val="24"/>
        </w:rPr>
        <w:t xml:space="preserve">Celui-ci n’a pas pu avoir lieu en raison d’un problème d’organisation interne. </w:t>
      </w:r>
    </w:p>
    <w:p w:rsidR="00D03ECD" w:rsidRPr="0019718D" w:rsidRDefault="00D03ECD" w:rsidP="00444E8C">
      <w:pPr>
        <w:ind w:left="142"/>
      </w:pPr>
      <w:r w:rsidRPr="00D03ECD">
        <w:rPr>
          <w:rFonts w:asciiTheme="majorHAnsi" w:hAnsiTheme="majorHAnsi"/>
          <w:sz w:val="24"/>
          <w:szCs w:val="24"/>
        </w:rPr>
        <w:t>-</w:t>
      </w:r>
      <w:r w:rsidRPr="0019718D">
        <w:rPr>
          <w:rFonts w:asciiTheme="majorHAnsi" w:hAnsiTheme="majorHAnsi"/>
          <w:b/>
          <w:sz w:val="24"/>
          <w:szCs w:val="24"/>
          <w:u w:val="single"/>
        </w:rPr>
        <w:t>CLAE</w:t>
      </w:r>
      <w:r w:rsidR="00163E64">
        <w:rPr>
          <w:rFonts w:asciiTheme="majorHAnsi" w:hAnsiTheme="majorHAnsi"/>
          <w:sz w:val="24"/>
          <w:szCs w:val="24"/>
        </w:rPr>
        <w:t xml:space="preserve"> : </w:t>
      </w:r>
      <w:r w:rsidR="0019718D" w:rsidRPr="0019718D">
        <w:t>le spectacle du CLAE s’est très bien passé.</w:t>
      </w:r>
    </w:p>
    <w:p w:rsidR="0019718D" w:rsidRPr="0019718D" w:rsidRDefault="0019718D" w:rsidP="00444E8C">
      <w:pPr>
        <w:ind w:left="142"/>
      </w:pPr>
      <w:r w:rsidRPr="0019718D">
        <w:t>Pour l’an prochain, ils vont réaliser un trombinoscope afin que les parents puissent mettre un visage sur le nom des animateurs présents lors de la pause méridienne.</w:t>
      </w:r>
    </w:p>
    <w:p w:rsidR="0019718D" w:rsidRDefault="0019718D" w:rsidP="00444E8C">
      <w:pPr>
        <w:ind w:left="142"/>
      </w:pPr>
      <w:r w:rsidRPr="0019718D">
        <w:t>Le CLAE est ravi de s’inscrire dans le projet des jardins partagés</w:t>
      </w:r>
      <w:r>
        <w:t xml:space="preserve"> en partenariat avec les écoles</w:t>
      </w:r>
      <w:r w:rsidRPr="0019718D">
        <w:t>.</w:t>
      </w:r>
    </w:p>
    <w:p w:rsidR="0019718D" w:rsidRDefault="00D03ECD" w:rsidP="00494564">
      <w:pPr>
        <w:ind w:left="142"/>
      </w:pPr>
      <w:r>
        <w:t xml:space="preserve">- </w:t>
      </w:r>
      <w:r w:rsidRPr="0019718D">
        <w:rPr>
          <w:b/>
          <w:u w:val="single"/>
        </w:rPr>
        <w:t>remerciements mairie</w:t>
      </w:r>
      <w:r w:rsidR="0019718D" w:rsidRPr="0019718D">
        <w:rPr>
          <w:b/>
          <w:u w:val="single"/>
        </w:rPr>
        <w:t>s</w:t>
      </w:r>
      <w:r>
        <w:t xml:space="preserve"> : </w:t>
      </w:r>
      <w:r w:rsidR="0019718D">
        <w:t>les enseignants remercient les mairies pour le financement :</w:t>
      </w:r>
    </w:p>
    <w:p w:rsidR="0019718D" w:rsidRDefault="0019718D" w:rsidP="00494564">
      <w:pPr>
        <w:ind w:left="142"/>
      </w:pPr>
      <w:r>
        <w:t>- des bus</w:t>
      </w:r>
    </w:p>
    <w:p w:rsidR="0019718D" w:rsidRDefault="0019718D" w:rsidP="00494564">
      <w:pPr>
        <w:ind w:left="142"/>
      </w:pPr>
      <w:r>
        <w:t xml:space="preserve">-de la </w:t>
      </w:r>
      <w:r w:rsidR="00D03ECD">
        <w:t>piscine pour Puycorne</w:t>
      </w:r>
      <w:r>
        <w:t>t et Piquecos</w:t>
      </w:r>
    </w:p>
    <w:p w:rsidR="00D03ECD" w:rsidRDefault="0019718D" w:rsidP="00494564">
      <w:pPr>
        <w:ind w:left="142"/>
      </w:pPr>
      <w:r>
        <w:t>- d</w:t>
      </w:r>
      <w:r w:rsidR="00D03ECD">
        <w:t>es grandes bouches</w:t>
      </w:r>
    </w:p>
    <w:p w:rsidR="00494564" w:rsidRDefault="00D03ECD" w:rsidP="00494564">
      <w:pPr>
        <w:ind w:left="142"/>
      </w:pPr>
      <w:r w:rsidRPr="0019718D">
        <w:rPr>
          <w:b/>
          <w:u w:val="single"/>
        </w:rPr>
        <w:t>- répartitions</w:t>
      </w:r>
      <w:r>
        <w:t xml:space="preserve"> : </w:t>
      </w:r>
    </w:p>
    <w:p w:rsidR="00B20683" w:rsidRDefault="00D03ECD" w:rsidP="00494564">
      <w:pPr>
        <w:ind w:left="142"/>
      </w:pPr>
      <w:r>
        <w:t xml:space="preserve">Nous souhaitons faire un point sur les modalités de répartition des </w:t>
      </w:r>
      <w:r w:rsidR="00B20683">
        <w:t>classes suite aux multiples remises en cause des choix effectués par les enseignants ces dernières années. C’est d’ailleurs suite à ces remises en cause que nous avons fait le choix de n’afficher les listes des classes qu’après la fin de l’année scolaire et c’est également à compter de ce moment que nous avons décidé de faire 2 classes de CM1/CM2, avec exactement le même profil de classe.</w:t>
      </w:r>
    </w:p>
    <w:p w:rsidR="00B20683" w:rsidRDefault="00B20683" w:rsidP="00494564">
      <w:pPr>
        <w:ind w:left="142"/>
      </w:pPr>
      <w:r>
        <w:t>Nous étudions le profil de chaque enfant et constituons les classes les plus équilibrées possibles selon différents critères tels que la localisation géographique, la mixité, le niveau scolaire, les affinités…mais il n’y a pas un cr</w:t>
      </w:r>
      <w:r w:rsidR="00352161">
        <w:t>itère prioritaire, nous nous ada</w:t>
      </w:r>
      <w:r>
        <w:t>ptons en fonction de chaque élève.</w:t>
      </w:r>
    </w:p>
    <w:p w:rsidR="00B20683" w:rsidRDefault="00B20683" w:rsidP="00494564">
      <w:pPr>
        <w:ind w:left="142"/>
      </w:pPr>
      <w:r>
        <w:t>Nous faisons au mieux dans l’intérêt des enfants alors merci de nous faire confiance et de respecter nos choix.</w:t>
      </w:r>
    </w:p>
    <w:p w:rsidR="0019718D" w:rsidRDefault="0019718D" w:rsidP="0019718D">
      <w:pPr>
        <w:pStyle w:val="Paragraphedeliste"/>
        <w:numPr>
          <w:ilvl w:val="0"/>
          <w:numId w:val="19"/>
        </w:numPr>
        <w:rPr>
          <w:b/>
          <w:u w:val="single"/>
        </w:rPr>
      </w:pPr>
      <w:r w:rsidRPr="0019718D">
        <w:rPr>
          <w:b/>
          <w:u w:val="single"/>
        </w:rPr>
        <w:t>Questions des parents</w:t>
      </w:r>
      <w:r>
        <w:rPr>
          <w:b/>
          <w:u w:val="single"/>
        </w:rPr>
        <w:t> :</w:t>
      </w:r>
    </w:p>
    <w:p w:rsidR="0019718D" w:rsidRDefault="0019718D" w:rsidP="0019718D">
      <w:pPr>
        <w:pStyle w:val="Paragraphedeliste"/>
        <w:numPr>
          <w:ilvl w:val="0"/>
          <w:numId w:val="19"/>
        </w:numPr>
      </w:pPr>
      <w:r>
        <w:t>Certains parents demandent si les cours peuvent être déposés sur internet :</w:t>
      </w:r>
    </w:p>
    <w:p w:rsidR="0019718D" w:rsidRDefault="0019718D" w:rsidP="0019718D">
      <w:r>
        <w:t>Les cours ne seront pas sur internet, en revanche, on peut envisager ce type de communication pour les devoirs, les sorties scolaires…</w:t>
      </w:r>
    </w:p>
    <w:p w:rsidR="0019718D" w:rsidRPr="0019718D" w:rsidRDefault="0019718D" w:rsidP="0019718D">
      <w:pPr>
        <w:pStyle w:val="Paragraphedeliste"/>
        <w:numPr>
          <w:ilvl w:val="0"/>
          <w:numId w:val="19"/>
        </w:numPr>
      </w:pPr>
      <w:r>
        <w:t>Sera-t-il possible de travailler sur le thème « apprendre à porter secours</w:t>
      </w:r>
      <w:r w:rsidR="00402375">
        <w:t> »</w:t>
      </w:r>
      <w:r>
        <w:t>  même si cela ne figure pas au projet d’école ?</w:t>
      </w:r>
    </w:p>
    <w:p w:rsidR="00B20683" w:rsidRDefault="00402375" w:rsidP="00494564">
      <w:pPr>
        <w:ind w:left="142"/>
      </w:pPr>
      <w:r>
        <w:lastRenderedPageBreak/>
        <w:t>Le projet d’école est une sorte de fil rouge mais il est tout à fait possible d’aborder des thèmes qui n’y figurent pas.</w:t>
      </w:r>
    </w:p>
    <w:p w:rsidR="00402375" w:rsidRDefault="00402375" w:rsidP="00494564">
      <w:pPr>
        <w:ind w:left="142"/>
      </w:pPr>
      <w:r>
        <w:t>-bilan classe flexible :</w:t>
      </w:r>
    </w:p>
    <w:p w:rsidR="00402375" w:rsidRDefault="00402375" w:rsidP="00494564">
      <w:pPr>
        <w:ind w:left="142"/>
      </w:pPr>
      <w:r>
        <w:t>Il s’agit non pas d’un changement de pédagogie mais d’un changement d’aménagement.</w:t>
      </w:r>
    </w:p>
    <w:p w:rsidR="00402375" w:rsidRDefault="00402375" w:rsidP="00494564">
      <w:pPr>
        <w:ind w:left="142"/>
      </w:pPr>
      <w:r>
        <w:t>En effet, les cartables et chaussures ne sont plus dans la classe et il y a moins de bureaux que d’élèves. Des espaces de travail ont été mis en place, il y a un casier pour chaque élève, un coin regroupement, un espace pour travailler différentes matières en autonomie et un espace pour le travail avec la maîtresse.</w:t>
      </w:r>
    </w:p>
    <w:p w:rsidR="00402375" w:rsidRDefault="00402375" w:rsidP="00494564">
      <w:pPr>
        <w:ind w:left="142"/>
      </w:pPr>
      <w:r>
        <w:t>L’enfant choisit sa posture de travail avec comme contrainte un support fixe lorsque l’élève travaille sur son cahier.</w:t>
      </w:r>
    </w:p>
    <w:p w:rsidR="00402375" w:rsidRDefault="00402375" w:rsidP="00494564">
      <w:pPr>
        <w:ind w:left="142"/>
      </w:pPr>
      <w:r w:rsidRPr="00402375">
        <w:rPr>
          <w:u w:val="single"/>
        </w:rPr>
        <w:t>Les points négatifs</w:t>
      </w:r>
      <w:r>
        <w:t xml:space="preserve"> constatés par les enseignantes :</w:t>
      </w:r>
    </w:p>
    <w:p w:rsidR="00402375" w:rsidRDefault="00402375" w:rsidP="00494564">
      <w:pPr>
        <w:ind w:left="142"/>
      </w:pPr>
      <w:r>
        <w:t>-bruit des casiers des élèves</w:t>
      </w:r>
    </w:p>
    <w:p w:rsidR="00402375" w:rsidRDefault="00402375" w:rsidP="00494564">
      <w:pPr>
        <w:ind w:left="142"/>
      </w:pPr>
      <w:r>
        <w:t>-grincement des ballons qui peuvent servir d’assise</w:t>
      </w:r>
    </w:p>
    <w:p w:rsidR="00402375" w:rsidRDefault="00402375" w:rsidP="00494564">
      <w:pPr>
        <w:ind w:left="142"/>
      </w:pPr>
      <w:r>
        <w:t>-matériel commun est moins respecté donc s’est abîmé plus vite</w:t>
      </w:r>
    </w:p>
    <w:p w:rsidR="00402375" w:rsidRDefault="00402375" w:rsidP="00494564">
      <w:pPr>
        <w:ind w:left="142"/>
      </w:pPr>
      <w:r>
        <w:t>-inquiétude des parents : ce n’est pas parce qu’il y a des tapis, des transats, des ballons que c’est une cour de récréation</w:t>
      </w:r>
    </w:p>
    <w:p w:rsidR="00402375" w:rsidRPr="00402375" w:rsidRDefault="00402375" w:rsidP="00494564">
      <w:pPr>
        <w:ind w:left="142"/>
      </w:pPr>
      <w:r w:rsidRPr="00402375">
        <w:rPr>
          <w:u w:val="single"/>
        </w:rPr>
        <w:t>les points positifs</w:t>
      </w:r>
      <w:r>
        <w:rPr>
          <w:u w:val="single"/>
        </w:rPr>
        <w:t> :</w:t>
      </w:r>
    </w:p>
    <w:p w:rsidR="00402375" w:rsidRDefault="00402375" w:rsidP="00494564">
      <w:pPr>
        <w:ind w:left="142"/>
      </w:pPr>
      <w:r w:rsidRPr="00402375">
        <w:t>-le coin regroupement facilite l’intervention orale des plus réservés</w:t>
      </w:r>
    </w:p>
    <w:p w:rsidR="00402375" w:rsidRDefault="00402375" w:rsidP="00494564">
      <w:pPr>
        <w:ind w:left="142"/>
      </w:pPr>
      <w:r>
        <w:t>- le cartable dans le couloir permet de libérer de l’espace dans la classe</w:t>
      </w:r>
    </w:p>
    <w:p w:rsidR="00402375" w:rsidRDefault="00402375" w:rsidP="00494564">
      <w:pPr>
        <w:ind w:left="142"/>
      </w:pPr>
      <w:r>
        <w:t xml:space="preserve">-plus facile de gérer </w:t>
      </w:r>
      <w:r w:rsidR="007E5CDB">
        <w:t>les enfants perturbateurs car il y a d’avantage d’espaces libres où s’isoler</w:t>
      </w:r>
    </w:p>
    <w:p w:rsidR="007E5CDB" w:rsidRDefault="007E5CDB" w:rsidP="00494564">
      <w:pPr>
        <w:ind w:left="142"/>
      </w:pPr>
      <w:r>
        <w:t>-la position debout est très appréciée par les élèves.</w:t>
      </w:r>
    </w:p>
    <w:p w:rsidR="007E5CDB" w:rsidRDefault="007E5CDB" w:rsidP="00494564">
      <w:pPr>
        <w:ind w:left="142"/>
      </w:pPr>
      <w:r w:rsidRPr="007E5CDB">
        <w:rPr>
          <w:u w:val="single"/>
        </w:rPr>
        <w:t>A la rentrée prochaine, il s’agira d’une classe semi-flexible</w:t>
      </w:r>
      <w:r>
        <w:t xml:space="preserve"> avec un bureau par élève mais différentes assises possibles.</w:t>
      </w:r>
    </w:p>
    <w:p w:rsidR="007E5CDB" w:rsidRDefault="007E5CDB" w:rsidP="007E5CDB">
      <w:pPr>
        <w:ind w:left="142"/>
      </w:pPr>
      <w:r w:rsidRPr="007E5CDB">
        <w:t xml:space="preserve">Madame Valette </w:t>
      </w:r>
      <w:r>
        <w:t>précise que cette année scolaire a été particulièrement compliquée en raison du comportement de certains élèves (insultes, violences, peu de prise de conscience des parents des élèves concernés.</w:t>
      </w:r>
      <w:r w:rsidR="008939E8">
        <w:t>)</w:t>
      </w:r>
    </w:p>
    <w:p w:rsidR="007E5CDB" w:rsidRDefault="007E5CDB" w:rsidP="007E5CDB">
      <w:pPr>
        <w:ind w:left="142"/>
      </w:pPr>
      <w:r>
        <w:t xml:space="preserve">Madame la DDEN rappelle que de </w:t>
      </w:r>
      <w:r w:rsidR="008939E8">
        <w:t>par</w:t>
      </w:r>
      <w:r>
        <w:t xml:space="preserve"> ses fonctions elle est là pour aider les enseignants à trouver des solutions dans de telles circonstances.</w:t>
      </w:r>
    </w:p>
    <w:p w:rsidR="007E5CDB" w:rsidRDefault="007E5CDB" w:rsidP="007E5CDB">
      <w:pPr>
        <w:ind w:left="142"/>
      </w:pPr>
      <w:r>
        <w:t>Madame la DDEN demande à ce que le compte-rendu du conseil d’école soit plus accessible aux parents, il sera désormais mis en ligne sur le site des mairies.</w:t>
      </w:r>
    </w:p>
    <w:sectPr w:rsidR="007E5CDB" w:rsidSect="00445D6D">
      <w:headerReference w:type="default" r:id="rId7"/>
      <w:type w:val="continuous"/>
      <w:pgSz w:w="11906" w:h="16838"/>
      <w:pgMar w:top="1417" w:right="1417" w:bottom="1417"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0DE" w:rsidRDefault="005030DE" w:rsidP="00BD2483">
      <w:pPr>
        <w:spacing w:after="0" w:line="240" w:lineRule="auto"/>
      </w:pPr>
      <w:r>
        <w:separator/>
      </w:r>
    </w:p>
  </w:endnote>
  <w:endnote w:type="continuationSeparator" w:id="1">
    <w:p w:rsidR="005030DE" w:rsidRDefault="005030DE" w:rsidP="00BD2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0DE" w:rsidRDefault="005030DE" w:rsidP="00BD2483">
      <w:pPr>
        <w:spacing w:after="0" w:line="240" w:lineRule="auto"/>
      </w:pPr>
      <w:r>
        <w:separator/>
      </w:r>
    </w:p>
  </w:footnote>
  <w:footnote w:type="continuationSeparator" w:id="1">
    <w:p w:rsidR="005030DE" w:rsidRDefault="005030DE" w:rsidP="00BD24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17360"/>
      <w:docPartObj>
        <w:docPartGallery w:val="Page Numbers (Top of Page)"/>
        <w:docPartUnique/>
      </w:docPartObj>
    </w:sdtPr>
    <w:sdtContent>
      <w:p w:rsidR="00402375" w:rsidRDefault="00A203E8">
        <w:pPr>
          <w:pStyle w:val="En-tte"/>
          <w:jc w:val="right"/>
        </w:pPr>
        <w:r>
          <w:fldChar w:fldCharType="begin"/>
        </w:r>
        <w:r w:rsidR="00C10A1D">
          <w:instrText xml:space="preserve"> PAGE   \* MERGEFORMAT </w:instrText>
        </w:r>
        <w:r>
          <w:fldChar w:fldCharType="separate"/>
        </w:r>
        <w:r w:rsidR="002E3C0E">
          <w:rPr>
            <w:noProof/>
          </w:rPr>
          <w:t>8</w:t>
        </w:r>
        <w:r>
          <w:rPr>
            <w:noProof/>
          </w:rPr>
          <w:fldChar w:fldCharType="end"/>
        </w:r>
      </w:p>
    </w:sdtContent>
  </w:sdt>
  <w:p w:rsidR="00402375" w:rsidRDefault="0040237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A45"/>
    <w:multiLevelType w:val="hybridMultilevel"/>
    <w:tmpl w:val="B75CF09A"/>
    <w:lvl w:ilvl="0" w:tplc="AF54B09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2F3EB3"/>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5812" w:firstLine="0"/>
      </w:pPr>
    </w:lvl>
    <w:lvl w:ilvl="2">
      <w:start w:val="1"/>
      <w:numFmt w:val="decimal"/>
      <w:pStyle w:val="Titre3"/>
      <w:lvlText w:val="%3."/>
      <w:lvlJc w:val="left"/>
      <w:pPr>
        <w:ind w:left="1298" w:firstLine="0"/>
      </w:pPr>
    </w:lvl>
    <w:lvl w:ilvl="3">
      <w:start w:val="1"/>
      <w:numFmt w:val="lowerLetter"/>
      <w:pStyle w:val="Titre4"/>
      <w:lvlText w:val="%4)"/>
      <w:lvlJc w:val="left"/>
      <w:pPr>
        <w:ind w:left="2018" w:firstLine="0"/>
      </w:pPr>
    </w:lvl>
    <w:lvl w:ilvl="4">
      <w:start w:val="1"/>
      <w:numFmt w:val="decimal"/>
      <w:pStyle w:val="Titre5"/>
      <w:lvlText w:val="(%5)"/>
      <w:lvlJc w:val="left"/>
      <w:pPr>
        <w:ind w:left="2738" w:firstLine="0"/>
      </w:pPr>
    </w:lvl>
    <w:lvl w:ilvl="5">
      <w:start w:val="1"/>
      <w:numFmt w:val="lowerLetter"/>
      <w:pStyle w:val="Titre6"/>
      <w:lvlText w:val="(%6)"/>
      <w:lvlJc w:val="left"/>
      <w:pPr>
        <w:ind w:left="3458" w:firstLine="0"/>
      </w:pPr>
    </w:lvl>
    <w:lvl w:ilvl="6">
      <w:start w:val="1"/>
      <w:numFmt w:val="lowerRoman"/>
      <w:pStyle w:val="Titre7"/>
      <w:lvlText w:val="(%7)"/>
      <w:lvlJc w:val="left"/>
      <w:pPr>
        <w:ind w:left="4178" w:firstLine="0"/>
      </w:pPr>
    </w:lvl>
    <w:lvl w:ilvl="7">
      <w:start w:val="1"/>
      <w:numFmt w:val="lowerLetter"/>
      <w:pStyle w:val="Titre8"/>
      <w:lvlText w:val="(%8)"/>
      <w:lvlJc w:val="left"/>
      <w:pPr>
        <w:ind w:left="4898" w:firstLine="0"/>
      </w:pPr>
    </w:lvl>
    <w:lvl w:ilvl="8">
      <w:start w:val="1"/>
      <w:numFmt w:val="lowerRoman"/>
      <w:pStyle w:val="Titre9"/>
      <w:lvlText w:val="(%9)"/>
      <w:lvlJc w:val="left"/>
      <w:pPr>
        <w:ind w:left="5618" w:firstLine="0"/>
      </w:pPr>
    </w:lvl>
  </w:abstractNum>
  <w:abstractNum w:abstractNumId="2">
    <w:nsid w:val="16F55EAC"/>
    <w:multiLevelType w:val="hybridMultilevel"/>
    <w:tmpl w:val="749293C0"/>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nsid w:val="1A3816CC"/>
    <w:multiLevelType w:val="hybridMultilevel"/>
    <w:tmpl w:val="ADAE5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EB4328"/>
    <w:multiLevelType w:val="hybridMultilevel"/>
    <w:tmpl w:val="AA16996E"/>
    <w:lvl w:ilvl="0" w:tplc="670CD6B6">
      <w:start w:val="3226"/>
      <w:numFmt w:val="decimal"/>
      <w:lvlText w:val="%1"/>
      <w:lvlJc w:val="left"/>
      <w:pPr>
        <w:ind w:left="780" w:hanging="42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3DC4D78"/>
    <w:multiLevelType w:val="hybridMultilevel"/>
    <w:tmpl w:val="E9F87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7474D1C"/>
    <w:multiLevelType w:val="hybridMultilevel"/>
    <w:tmpl w:val="96E42380"/>
    <w:lvl w:ilvl="0" w:tplc="B4AE2834">
      <w:start w:val="2"/>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7">
    <w:nsid w:val="496C6C28"/>
    <w:multiLevelType w:val="hybridMultilevel"/>
    <w:tmpl w:val="F5F8C8A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4A3E7765"/>
    <w:multiLevelType w:val="hybridMultilevel"/>
    <w:tmpl w:val="F8B02628"/>
    <w:lvl w:ilvl="0" w:tplc="EBA82732">
      <w:start w:val="3"/>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9">
    <w:nsid w:val="4A4164B2"/>
    <w:multiLevelType w:val="hybridMultilevel"/>
    <w:tmpl w:val="FAAAF75E"/>
    <w:lvl w:ilvl="0" w:tplc="610A2CD2">
      <w:start w:val="6"/>
      <w:numFmt w:val="bullet"/>
      <w:lvlText w:val="-"/>
      <w:lvlJc w:val="left"/>
      <w:pPr>
        <w:ind w:left="502" w:hanging="360"/>
      </w:pPr>
      <w:rPr>
        <w:rFonts w:ascii="Calibri" w:eastAsiaTheme="minorHAnsi" w:hAnsi="Calibri" w:cstheme="minorBid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nsid w:val="4C03427C"/>
    <w:multiLevelType w:val="hybridMultilevel"/>
    <w:tmpl w:val="9CE2390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4EB7825"/>
    <w:multiLevelType w:val="hybridMultilevel"/>
    <w:tmpl w:val="0F94EDB0"/>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592349D8"/>
    <w:multiLevelType w:val="hybridMultilevel"/>
    <w:tmpl w:val="CE8C4936"/>
    <w:lvl w:ilvl="0" w:tplc="040C000F">
      <w:start w:val="2"/>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3">
    <w:nsid w:val="5CA156FE"/>
    <w:multiLevelType w:val="hybridMultilevel"/>
    <w:tmpl w:val="178E15CE"/>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36D7726"/>
    <w:multiLevelType w:val="hybridMultilevel"/>
    <w:tmpl w:val="A1C6A5C6"/>
    <w:lvl w:ilvl="0" w:tplc="040C000D">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5C30DD6"/>
    <w:multiLevelType w:val="hybridMultilevel"/>
    <w:tmpl w:val="96E42380"/>
    <w:lvl w:ilvl="0" w:tplc="B4AE2834">
      <w:start w:val="2"/>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6">
    <w:nsid w:val="760B6073"/>
    <w:multiLevelType w:val="hybridMultilevel"/>
    <w:tmpl w:val="DB606F5E"/>
    <w:lvl w:ilvl="0" w:tplc="AF54B09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7A65D99"/>
    <w:multiLevelType w:val="hybridMultilevel"/>
    <w:tmpl w:val="E6C0FC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79BB4162"/>
    <w:multiLevelType w:val="hybridMultilevel"/>
    <w:tmpl w:val="2A7062CC"/>
    <w:lvl w:ilvl="0" w:tplc="3ACE7FE0">
      <w:start w:val="1"/>
      <w:numFmt w:val="bullet"/>
      <w:lvlText w:val="-"/>
      <w:lvlJc w:val="left"/>
      <w:pPr>
        <w:ind w:left="1770" w:hanging="360"/>
      </w:pPr>
      <w:rPr>
        <w:rFonts w:ascii="Calibri" w:eastAsiaTheme="minorHAnsi" w:hAnsi="Calibri" w:cstheme="minorBid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num w:numId="1">
    <w:abstractNumId w:val="5"/>
  </w:num>
  <w:num w:numId="2">
    <w:abstractNumId w:val="17"/>
  </w:num>
  <w:num w:numId="3">
    <w:abstractNumId w:val="2"/>
  </w:num>
  <w:num w:numId="4">
    <w:abstractNumId w:val="1"/>
  </w:num>
  <w:num w:numId="5">
    <w:abstractNumId w:val="3"/>
  </w:num>
  <w:num w:numId="6">
    <w:abstractNumId w:val="7"/>
  </w:num>
  <w:num w:numId="7">
    <w:abstractNumId w:val="11"/>
  </w:num>
  <w:num w:numId="8">
    <w:abstractNumId w:val="10"/>
  </w:num>
  <w:num w:numId="9">
    <w:abstractNumId w:val="13"/>
  </w:num>
  <w:num w:numId="10">
    <w:abstractNumId w:val="14"/>
  </w:num>
  <w:num w:numId="11">
    <w:abstractNumId w:val="12"/>
  </w:num>
  <w:num w:numId="12">
    <w:abstractNumId w:val="8"/>
  </w:num>
  <w:num w:numId="13">
    <w:abstractNumId w:val="18"/>
  </w:num>
  <w:num w:numId="14">
    <w:abstractNumId w:val="6"/>
  </w:num>
  <w:num w:numId="15">
    <w:abstractNumId w:val="15"/>
  </w:num>
  <w:num w:numId="16">
    <w:abstractNumId w:val="4"/>
  </w:num>
  <w:num w:numId="17">
    <w:abstractNumId w:val="0"/>
  </w:num>
  <w:num w:numId="18">
    <w:abstractNumId w:val="16"/>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148"/>
  <w:doNotDisplayPageBoundaries/>
  <w:defaultTabStop w:val="708"/>
  <w:hyphenationZone w:val="425"/>
  <w:characterSpacingControl w:val="doNotCompress"/>
  <w:footnotePr>
    <w:footnote w:id="0"/>
    <w:footnote w:id="1"/>
  </w:footnotePr>
  <w:endnotePr>
    <w:endnote w:id="0"/>
    <w:endnote w:id="1"/>
  </w:endnotePr>
  <w:compat/>
  <w:rsids>
    <w:rsidRoot w:val="00563E92"/>
    <w:rsid w:val="000316A9"/>
    <w:rsid w:val="00063428"/>
    <w:rsid w:val="000645B7"/>
    <w:rsid w:val="00134A5F"/>
    <w:rsid w:val="00160E81"/>
    <w:rsid w:val="00163E64"/>
    <w:rsid w:val="0019718D"/>
    <w:rsid w:val="001C5259"/>
    <w:rsid w:val="00244728"/>
    <w:rsid w:val="00244EC7"/>
    <w:rsid w:val="00264CFA"/>
    <w:rsid w:val="00275F62"/>
    <w:rsid w:val="002A57BB"/>
    <w:rsid w:val="002E3C0E"/>
    <w:rsid w:val="0032180A"/>
    <w:rsid w:val="003270D6"/>
    <w:rsid w:val="00352161"/>
    <w:rsid w:val="003737FC"/>
    <w:rsid w:val="003C2D2F"/>
    <w:rsid w:val="00402375"/>
    <w:rsid w:val="00422CD5"/>
    <w:rsid w:val="00444E8C"/>
    <w:rsid w:val="00445D6D"/>
    <w:rsid w:val="0045567A"/>
    <w:rsid w:val="00477468"/>
    <w:rsid w:val="004845F3"/>
    <w:rsid w:val="00494564"/>
    <w:rsid w:val="004B06F3"/>
    <w:rsid w:val="005030DE"/>
    <w:rsid w:val="00563E92"/>
    <w:rsid w:val="005640D7"/>
    <w:rsid w:val="00593F11"/>
    <w:rsid w:val="005A60E7"/>
    <w:rsid w:val="00611620"/>
    <w:rsid w:val="00644C84"/>
    <w:rsid w:val="00662573"/>
    <w:rsid w:val="00665980"/>
    <w:rsid w:val="006A5F54"/>
    <w:rsid w:val="006A679A"/>
    <w:rsid w:val="006E148F"/>
    <w:rsid w:val="00721899"/>
    <w:rsid w:val="0075401C"/>
    <w:rsid w:val="00755E30"/>
    <w:rsid w:val="00764A8A"/>
    <w:rsid w:val="007A48BB"/>
    <w:rsid w:val="007D24A0"/>
    <w:rsid w:val="007D331F"/>
    <w:rsid w:val="007D53FA"/>
    <w:rsid w:val="007E5CDB"/>
    <w:rsid w:val="00822FA6"/>
    <w:rsid w:val="00837CD0"/>
    <w:rsid w:val="008865A7"/>
    <w:rsid w:val="00892114"/>
    <w:rsid w:val="008939E8"/>
    <w:rsid w:val="00946ADF"/>
    <w:rsid w:val="00954E05"/>
    <w:rsid w:val="00966DD1"/>
    <w:rsid w:val="00967617"/>
    <w:rsid w:val="00A203E8"/>
    <w:rsid w:val="00A316BA"/>
    <w:rsid w:val="00AA484A"/>
    <w:rsid w:val="00AF5E81"/>
    <w:rsid w:val="00B053C6"/>
    <w:rsid w:val="00B0738F"/>
    <w:rsid w:val="00B20683"/>
    <w:rsid w:val="00B37F02"/>
    <w:rsid w:val="00BA6CA2"/>
    <w:rsid w:val="00BD2483"/>
    <w:rsid w:val="00C017BE"/>
    <w:rsid w:val="00C020EE"/>
    <w:rsid w:val="00C10A1D"/>
    <w:rsid w:val="00C81CBF"/>
    <w:rsid w:val="00C96EB0"/>
    <w:rsid w:val="00CC42C4"/>
    <w:rsid w:val="00CC659A"/>
    <w:rsid w:val="00CF014E"/>
    <w:rsid w:val="00D03ECD"/>
    <w:rsid w:val="00D3262E"/>
    <w:rsid w:val="00DC1386"/>
    <w:rsid w:val="00DC7F35"/>
    <w:rsid w:val="00DD6608"/>
    <w:rsid w:val="00E13273"/>
    <w:rsid w:val="00E17C22"/>
    <w:rsid w:val="00E20887"/>
    <w:rsid w:val="00E26B9C"/>
    <w:rsid w:val="00E4128C"/>
    <w:rsid w:val="00E84F99"/>
    <w:rsid w:val="00EA2E01"/>
    <w:rsid w:val="00EF0E03"/>
    <w:rsid w:val="00EF3451"/>
    <w:rsid w:val="00F42673"/>
    <w:rsid w:val="00FA70A2"/>
    <w:rsid w:val="00FD1D72"/>
    <w:rsid w:val="00FE726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6F3"/>
  </w:style>
  <w:style w:type="paragraph" w:styleId="Titre1">
    <w:name w:val="heading 1"/>
    <w:basedOn w:val="Normal"/>
    <w:next w:val="Normal"/>
    <w:link w:val="Titre1Car"/>
    <w:uiPriority w:val="9"/>
    <w:qFormat/>
    <w:rsid w:val="00954E05"/>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54E05"/>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54E05"/>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954E05"/>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954E05"/>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954E05"/>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54E05"/>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54E05"/>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954E05"/>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3E92"/>
    <w:pPr>
      <w:ind w:left="720"/>
      <w:contextualSpacing/>
    </w:pPr>
  </w:style>
  <w:style w:type="character" w:customStyle="1" w:styleId="Titre1Car">
    <w:name w:val="Titre 1 Car"/>
    <w:basedOn w:val="Policepardfaut"/>
    <w:link w:val="Titre1"/>
    <w:uiPriority w:val="9"/>
    <w:rsid w:val="00954E0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54E0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954E05"/>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954E05"/>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954E05"/>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954E05"/>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54E05"/>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54E05"/>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954E05"/>
    <w:rPr>
      <w:rFonts w:asciiTheme="majorHAnsi" w:eastAsiaTheme="majorEastAsia" w:hAnsiTheme="majorHAnsi" w:cstheme="majorBidi"/>
      <w:i/>
      <w:iCs/>
      <w:color w:val="404040" w:themeColor="text1" w:themeTint="BF"/>
      <w:sz w:val="20"/>
      <w:szCs w:val="20"/>
    </w:rPr>
  </w:style>
  <w:style w:type="paragraph" w:styleId="Sansinterligne">
    <w:name w:val="No Spacing"/>
    <w:uiPriority w:val="1"/>
    <w:qFormat/>
    <w:rsid w:val="00E26B9C"/>
    <w:pPr>
      <w:spacing w:after="0" w:line="240" w:lineRule="auto"/>
    </w:pPr>
  </w:style>
  <w:style w:type="paragraph" w:styleId="En-tte">
    <w:name w:val="header"/>
    <w:basedOn w:val="Normal"/>
    <w:link w:val="En-tteCar"/>
    <w:uiPriority w:val="99"/>
    <w:unhideWhenUsed/>
    <w:rsid w:val="00BD2483"/>
    <w:pPr>
      <w:tabs>
        <w:tab w:val="center" w:pos="4536"/>
        <w:tab w:val="right" w:pos="9072"/>
      </w:tabs>
      <w:spacing w:after="0" w:line="240" w:lineRule="auto"/>
    </w:pPr>
  </w:style>
  <w:style w:type="character" w:customStyle="1" w:styleId="En-tteCar">
    <w:name w:val="En-tête Car"/>
    <w:basedOn w:val="Policepardfaut"/>
    <w:link w:val="En-tte"/>
    <w:uiPriority w:val="99"/>
    <w:rsid w:val="00BD2483"/>
  </w:style>
  <w:style w:type="paragraph" w:styleId="Pieddepage">
    <w:name w:val="footer"/>
    <w:basedOn w:val="Normal"/>
    <w:link w:val="PieddepageCar"/>
    <w:uiPriority w:val="99"/>
    <w:semiHidden/>
    <w:unhideWhenUsed/>
    <w:rsid w:val="00BD248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D2483"/>
  </w:style>
  <w:style w:type="paragraph" w:styleId="Textedebulles">
    <w:name w:val="Balloon Text"/>
    <w:basedOn w:val="Normal"/>
    <w:link w:val="TextedebullesCar"/>
    <w:uiPriority w:val="99"/>
    <w:semiHidden/>
    <w:unhideWhenUsed/>
    <w:rsid w:val="006116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1620"/>
    <w:rPr>
      <w:rFonts w:ascii="Tahoma" w:hAnsi="Tahoma" w:cs="Tahoma"/>
      <w:sz w:val="16"/>
      <w:szCs w:val="16"/>
    </w:rPr>
  </w:style>
  <w:style w:type="table" w:styleId="Grilledutableau">
    <w:name w:val="Table Grid"/>
    <w:basedOn w:val="TableauNormal"/>
    <w:uiPriority w:val="59"/>
    <w:rsid w:val="00EA2E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8</Pages>
  <Words>1986</Words>
  <Characters>10927</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ECOLE</dc:creator>
  <cp:lastModifiedBy>PC ECOLE</cp:lastModifiedBy>
  <cp:revision>11</cp:revision>
  <cp:lastPrinted>2019-07-04T06:23:00Z</cp:lastPrinted>
  <dcterms:created xsi:type="dcterms:W3CDTF">2019-06-19T09:42:00Z</dcterms:created>
  <dcterms:modified xsi:type="dcterms:W3CDTF">2019-07-04T08:43:00Z</dcterms:modified>
</cp:coreProperties>
</file>